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BEE9F76" w14:textId="648583F7" w:rsidR="00B51026" w:rsidRDefault="00B51026">
      <w:pPr>
        <w:contextualSpacing/>
        <w:rPr>
          <w:rFonts w:ascii="Arial" w:hAnsi="Arial" w:cs="Arial"/>
          <w:sz w:val="18"/>
          <w:szCs w:val="18"/>
        </w:rPr>
      </w:pPr>
      <w:r>
        <w:rPr>
          <w:rFonts w:ascii="Arial" w:hAnsi="Arial" w:cs="Arial"/>
          <w:sz w:val="18"/>
          <w:szCs w:val="18"/>
        </w:rPr>
        <w:t>Project Name:</w:t>
      </w:r>
    </w:p>
    <w:p w14:paraId="43758E44" w14:textId="77777777" w:rsidR="00B51026" w:rsidRDefault="00B51026" w:rsidP="00B51026">
      <w:pPr>
        <w:contextualSpacing/>
        <w:rPr>
          <w:rFonts w:ascii="Arial" w:hAnsi="Arial" w:cs="Arial"/>
          <w:sz w:val="18"/>
          <w:szCs w:val="18"/>
        </w:rPr>
      </w:pPr>
      <w:r>
        <w:rPr>
          <w:rFonts w:ascii="Arial" w:hAnsi="Arial" w:cs="Arial"/>
          <w:sz w:val="18"/>
          <w:szCs w:val="18"/>
        </w:rPr>
        <w:t>Project Ref. #:</w:t>
      </w:r>
      <w:r w:rsidRPr="00B51026">
        <w:rPr>
          <w:rFonts w:ascii="Arial" w:hAnsi="Arial" w:cs="Arial"/>
          <w:sz w:val="18"/>
          <w:szCs w:val="18"/>
        </w:rPr>
        <w:t xml:space="preserve"> </w:t>
      </w:r>
    </w:p>
    <w:p w14:paraId="31A1690A" w14:textId="2ED52EEA" w:rsidR="00B51026" w:rsidRDefault="00B51026" w:rsidP="00B51026">
      <w:pPr>
        <w:contextualSpacing/>
        <w:rPr>
          <w:rFonts w:ascii="Arial" w:hAnsi="Arial" w:cs="Arial"/>
          <w:sz w:val="18"/>
          <w:szCs w:val="18"/>
        </w:rPr>
      </w:pPr>
      <w:r>
        <w:rPr>
          <w:rFonts w:ascii="Arial" w:hAnsi="Arial" w:cs="Arial"/>
          <w:sz w:val="18"/>
          <w:szCs w:val="18"/>
        </w:rPr>
        <w:t>Architect:</w:t>
      </w:r>
    </w:p>
    <w:p w14:paraId="7124794A" w14:textId="6443BE16" w:rsidR="00B51026" w:rsidRDefault="00B51026">
      <w:pPr>
        <w:contextualSpacing/>
        <w:rPr>
          <w:rFonts w:ascii="Arial" w:hAnsi="Arial" w:cs="Arial"/>
          <w:sz w:val="18"/>
          <w:szCs w:val="18"/>
        </w:rPr>
      </w:pPr>
    </w:p>
    <w:p w14:paraId="4A875B71" w14:textId="11ACF044" w:rsidR="00033FD3" w:rsidRPr="00477397" w:rsidRDefault="00033FD3" w:rsidP="00477397">
      <w:pPr>
        <w:contextualSpacing/>
        <w:jc w:val="center"/>
        <w:rPr>
          <w:rFonts w:ascii="Arial" w:hAnsi="Arial" w:cs="Arial"/>
          <w:b/>
          <w:sz w:val="18"/>
          <w:szCs w:val="18"/>
        </w:rPr>
      </w:pPr>
      <w:r w:rsidRPr="00477397">
        <w:rPr>
          <w:rFonts w:ascii="Arial" w:hAnsi="Arial" w:cs="Arial"/>
          <w:b/>
          <w:sz w:val="18"/>
          <w:szCs w:val="18"/>
        </w:rPr>
        <w:t>SECTION 09</w:t>
      </w:r>
      <w:r w:rsidR="002B723D" w:rsidRPr="00477397">
        <w:rPr>
          <w:rFonts w:ascii="Arial" w:hAnsi="Arial" w:cs="Arial"/>
          <w:b/>
          <w:sz w:val="18"/>
          <w:szCs w:val="18"/>
        </w:rPr>
        <w:t xml:space="preserve"> 84 00</w:t>
      </w:r>
    </w:p>
    <w:p w14:paraId="328A093E" w14:textId="0C7F15AC" w:rsidR="002B723D" w:rsidRDefault="00FE162C" w:rsidP="00477397">
      <w:pPr>
        <w:contextualSpacing/>
        <w:jc w:val="center"/>
        <w:rPr>
          <w:rFonts w:ascii="Arial" w:hAnsi="Arial" w:cs="Arial"/>
          <w:b/>
          <w:sz w:val="18"/>
          <w:szCs w:val="18"/>
        </w:rPr>
      </w:pPr>
      <w:r>
        <w:rPr>
          <w:rFonts w:ascii="Arial" w:hAnsi="Arial" w:cs="Arial"/>
          <w:b/>
          <w:sz w:val="18"/>
          <w:szCs w:val="18"/>
        </w:rPr>
        <w:t>Drop-Ceiling</w:t>
      </w:r>
      <w:r w:rsidR="00227553">
        <w:rPr>
          <w:rFonts w:ascii="Arial" w:hAnsi="Arial" w:cs="Arial"/>
          <w:b/>
          <w:sz w:val="18"/>
          <w:szCs w:val="18"/>
        </w:rPr>
        <w:t xml:space="preserve"> Diffuser</w:t>
      </w:r>
      <w:r>
        <w:rPr>
          <w:rFonts w:ascii="Arial" w:hAnsi="Arial" w:cs="Arial"/>
          <w:b/>
          <w:sz w:val="18"/>
          <w:szCs w:val="18"/>
        </w:rPr>
        <w:t>/</w:t>
      </w:r>
      <w:proofErr w:type="spellStart"/>
      <w:r>
        <w:rPr>
          <w:rFonts w:ascii="Arial" w:hAnsi="Arial" w:cs="Arial"/>
          <w:b/>
          <w:sz w:val="18"/>
          <w:szCs w:val="18"/>
        </w:rPr>
        <w:t>ReDirector</w:t>
      </w:r>
      <w:proofErr w:type="spellEnd"/>
      <w:r w:rsidR="00227553">
        <w:rPr>
          <w:rFonts w:ascii="Arial" w:hAnsi="Arial" w:cs="Arial"/>
          <w:b/>
          <w:sz w:val="18"/>
          <w:szCs w:val="18"/>
        </w:rPr>
        <w:t xml:space="preserve"> (</w:t>
      </w:r>
      <w:proofErr w:type="spellStart"/>
      <w:r w:rsidR="00401704">
        <w:rPr>
          <w:rFonts w:ascii="Arial" w:hAnsi="Arial" w:cs="Arial"/>
          <w:b/>
          <w:sz w:val="18"/>
          <w:szCs w:val="18"/>
        </w:rPr>
        <w:t>GuD</w:t>
      </w:r>
      <w:proofErr w:type="spellEnd"/>
      <w:r w:rsidR="00401704">
        <w:rPr>
          <w:rFonts w:ascii="Arial" w:hAnsi="Arial" w:cs="Arial"/>
          <w:b/>
          <w:sz w:val="18"/>
          <w:szCs w:val="18"/>
        </w:rPr>
        <w:t>-PXR</w:t>
      </w:r>
      <w:r w:rsidR="00227553">
        <w:rPr>
          <w:rFonts w:ascii="Arial" w:hAnsi="Arial" w:cs="Arial"/>
          <w:b/>
          <w:sz w:val="18"/>
          <w:szCs w:val="18"/>
        </w:rPr>
        <w:t xml:space="preserve">) </w:t>
      </w:r>
    </w:p>
    <w:p w14:paraId="03D88239" w14:textId="77777777" w:rsidR="00477397" w:rsidRPr="00477397" w:rsidRDefault="00477397" w:rsidP="00477397">
      <w:pPr>
        <w:contextualSpacing/>
        <w:jc w:val="center"/>
        <w:rPr>
          <w:rFonts w:ascii="Arial" w:hAnsi="Arial" w:cs="Arial"/>
          <w:b/>
          <w:sz w:val="18"/>
          <w:szCs w:val="18"/>
        </w:rPr>
      </w:pPr>
    </w:p>
    <w:p w14:paraId="1C2AF4FB" w14:textId="3704F4D0" w:rsidR="00362480" w:rsidRPr="00477397" w:rsidRDefault="00033FD3" w:rsidP="00477397">
      <w:pPr>
        <w:contextualSpacing/>
        <w:rPr>
          <w:rFonts w:ascii="Arial" w:hAnsi="Arial" w:cs="Arial"/>
          <w:b/>
          <w:sz w:val="18"/>
          <w:szCs w:val="18"/>
        </w:rPr>
      </w:pPr>
      <w:r w:rsidRPr="00477397">
        <w:rPr>
          <w:rFonts w:ascii="Arial" w:hAnsi="Arial" w:cs="Arial"/>
          <w:b/>
          <w:sz w:val="18"/>
          <w:szCs w:val="18"/>
        </w:rPr>
        <w:t>PART 1 – GENERAL</w:t>
      </w:r>
    </w:p>
    <w:p w14:paraId="66B67A75" w14:textId="6374D2C3" w:rsidR="00362480" w:rsidRDefault="00362480" w:rsidP="009E6851">
      <w:pPr>
        <w:pStyle w:val="ListParagraph"/>
        <w:numPr>
          <w:ilvl w:val="1"/>
          <w:numId w:val="1"/>
        </w:numPr>
        <w:contextualSpacing w:val="0"/>
        <w:rPr>
          <w:rFonts w:ascii="Arial" w:hAnsi="Arial" w:cs="Arial"/>
          <w:sz w:val="18"/>
          <w:szCs w:val="18"/>
        </w:rPr>
      </w:pPr>
      <w:r>
        <w:rPr>
          <w:rFonts w:ascii="Arial" w:hAnsi="Arial" w:cs="Arial"/>
          <w:sz w:val="18"/>
          <w:szCs w:val="18"/>
        </w:rPr>
        <w:t>RELATED DOCUMENTS</w:t>
      </w:r>
    </w:p>
    <w:p w14:paraId="53552945" w14:textId="16EAFCE3" w:rsidR="009E7E35" w:rsidRPr="009E7E35" w:rsidRDefault="00362480">
      <w:pPr>
        <w:pStyle w:val="ListParagraph"/>
        <w:numPr>
          <w:ilvl w:val="0"/>
          <w:numId w:val="29"/>
        </w:numPr>
        <w:contextualSpacing w:val="0"/>
        <w:rPr>
          <w:rFonts w:ascii="Arial" w:hAnsi="Arial" w:cs="Arial"/>
          <w:sz w:val="18"/>
          <w:szCs w:val="18"/>
        </w:rPr>
      </w:pPr>
      <w:r>
        <w:rPr>
          <w:rFonts w:ascii="Arial" w:hAnsi="Arial" w:cs="Arial"/>
          <w:sz w:val="18"/>
          <w:szCs w:val="18"/>
        </w:rPr>
        <w:t>Drawings and general provisions of the Contract, including General and Supplementary Conditions and Division 01 Specifications Sections, apply to this Section</w:t>
      </w:r>
      <w:r w:rsidR="009E7E35">
        <w:t xml:space="preserve"> 06420 – Wood Paneling</w:t>
      </w:r>
    </w:p>
    <w:p w14:paraId="051D214C" w14:textId="19FEC1E4" w:rsidR="009E7E35" w:rsidRDefault="009E7E35">
      <w:pPr>
        <w:pStyle w:val="NoSpacing"/>
        <w:numPr>
          <w:ilvl w:val="0"/>
          <w:numId w:val="29"/>
        </w:numPr>
      </w:pPr>
      <w:r>
        <w:t>Section 09120 – Suspension Framing/Furring for Plaster/Gypsum Board Assemblies</w:t>
      </w:r>
    </w:p>
    <w:p w14:paraId="20665150" w14:textId="6A20FC11" w:rsidR="009E7E35" w:rsidRDefault="009E7E35">
      <w:pPr>
        <w:pStyle w:val="NoSpacing"/>
        <w:numPr>
          <w:ilvl w:val="0"/>
          <w:numId w:val="29"/>
        </w:numPr>
      </w:pPr>
      <w:r>
        <w:t>Section 09</w:t>
      </w:r>
      <w:r w:rsidR="00585010">
        <w:t>1000</w:t>
      </w:r>
      <w:r>
        <w:t xml:space="preserve"> – Gypsum Board</w:t>
      </w:r>
    </w:p>
    <w:p w14:paraId="2CBDE76A" w14:textId="7E29B088" w:rsidR="009E7E35" w:rsidRDefault="009E7E35">
      <w:pPr>
        <w:pStyle w:val="NoSpacing"/>
        <w:numPr>
          <w:ilvl w:val="0"/>
          <w:numId w:val="29"/>
        </w:numPr>
      </w:pPr>
      <w:r>
        <w:t>Division 15 Sections – Mechanical Work</w:t>
      </w:r>
    </w:p>
    <w:p w14:paraId="0C6387F5" w14:textId="0A3F02C6" w:rsidR="009E7E35" w:rsidRDefault="009E7E35">
      <w:pPr>
        <w:pStyle w:val="NoSpacing"/>
        <w:numPr>
          <w:ilvl w:val="0"/>
          <w:numId w:val="29"/>
        </w:numPr>
      </w:pPr>
      <w:r>
        <w:t>Division 16 Sections – Electrical Work</w:t>
      </w:r>
    </w:p>
    <w:p w14:paraId="61636931" w14:textId="4C58E0AD" w:rsidR="009E7E35" w:rsidRDefault="009E7E35">
      <w:pPr>
        <w:pStyle w:val="NoSpacing"/>
        <w:numPr>
          <w:ilvl w:val="0"/>
          <w:numId w:val="29"/>
        </w:numPr>
      </w:pPr>
      <w:r>
        <w:t>Division 17 Sections – Audio, Data, Telecommunication Work</w:t>
      </w:r>
    </w:p>
    <w:p w14:paraId="44D62D69" w14:textId="77777777" w:rsidR="009E7E35" w:rsidRPr="009E7E35" w:rsidRDefault="009E7E35" w:rsidP="009E7E35">
      <w:pPr>
        <w:ind w:left="360"/>
        <w:rPr>
          <w:rFonts w:ascii="Arial" w:hAnsi="Arial" w:cs="Arial"/>
          <w:sz w:val="18"/>
          <w:szCs w:val="18"/>
        </w:rPr>
      </w:pPr>
    </w:p>
    <w:p w14:paraId="7E106CB6" w14:textId="65A929BD" w:rsidR="009E6851" w:rsidRPr="009E6851" w:rsidRDefault="00477397" w:rsidP="00364983">
      <w:pPr>
        <w:pStyle w:val="ListParagraph"/>
        <w:numPr>
          <w:ilvl w:val="1"/>
          <w:numId w:val="1"/>
        </w:numPr>
        <w:contextualSpacing w:val="0"/>
        <w:rPr>
          <w:rFonts w:ascii="Arial" w:hAnsi="Arial" w:cs="Arial"/>
          <w:sz w:val="18"/>
          <w:szCs w:val="18"/>
        </w:rPr>
      </w:pPr>
      <w:r w:rsidRPr="00477397">
        <w:rPr>
          <w:rFonts w:ascii="Arial" w:hAnsi="Arial" w:cs="Arial"/>
          <w:sz w:val="18"/>
          <w:szCs w:val="18"/>
        </w:rPr>
        <w:t>SUMMARY</w:t>
      </w:r>
    </w:p>
    <w:p w14:paraId="44C3EBA4" w14:textId="6C82E1A6" w:rsidR="009E6851" w:rsidRPr="009E6851" w:rsidRDefault="009E6851" w:rsidP="009E6851">
      <w:pPr>
        <w:pStyle w:val="ListParagraph"/>
        <w:numPr>
          <w:ilvl w:val="0"/>
          <w:numId w:val="2"/>
        </w:numPr>
        <w:contextualSpacing w:val="0"/>
        <w:rPr>
          <w:rFonts w:ascii="Arial" w:hAnsi="Arial" w:cs="Arial"/>
          <w:sz w:val="18"/>
          <w:szCs w:val="18"/>
        </w:rPr>
      </w:pPr>
      <w:r>
        <w:rPr>
          <w:rFonts w:ascii="Arial" w:hAnsi="Arial" w:cs="Arial"/>
          <w:sz w:val="18"/>
          <w:szCs w:val="18"/>
        </w:rPr>
        <w:t>Section Includes:</w:t>
      </w:r>
      <w:r w:rsidR="00F676D1">
        <w:rPr>
          <w:rFonts w:ascii="Arial" w:hAnsi="Arial" w:cs="Arial"/>
          <w:sz w:val="18"/>
          <w:szCs w:val="18"/>
        </w:rPr>
        <w:t xml:space="preserve"> RealAcoustix </w:t>
      </w:r>
      <w:proofErr w:type="spellStart"/>
      <w:r w:rsidR="00F676D1">
        <w:rPr>
          <w:rFonts w:ascii="Arial" w:hAnsi="Arial" w:cs="Arial"/>
          <w:sz w:val="18"/>
          <w:szCs w:val="18"/>
        </w:rPr>
        <w:t>GuD</w:t>
      </w:r>
      <w:proofErr w:type="spellEnd"/>
      <w:r w:rsidR="00401704">
        <w:rPr>
          <w:rFonts w:ascii="Arial" w:hAnsi="Arial" w:cs="Arial"/>
          <w:sz w:val="18"/>
          <w:szCs w:val="18"/>
        </w:rPr>
        <w:t>-</w:t>
      </w:r>
      <w:r w:rsidR="00F676D1">
        <w:rPr>
          <w:rFonts w:ascii="Arial" w:hAnsi="Arial" w:cs="Arial"/>
          <w:sz w:val="18"/>
          <w:szCs w:val="18"/>
        </w:rPr>
        <w:t>PX</w:t>
      </w:r>
      <w:r w:rsidR="00401704">
        <w:rPr>
          <w:rFonts w:ascii="Arial" w:hAnsi="Arial" w:cs="Arial"/>
          <w:sz w:val="18"/>
          <w:szCs w:val="18"/>
        </w:rPr>
        <w:t>R</w:t>
      </w:r>
      <w:r w:rsidR="00F676D1">
        <w:rPr>
          <w:rFonts w:ascii="Arial" w:hAnsi="Arial" w:cs="Arial"/>
          <w:sz w:val="18"/>
          <w:szCs w:val="18"/>
        </w:rPr>
        <w:t xml:space="preserve"> Diffuser</w:t>
      </w:r>
    </w:p>
    <w:p w14:paraId="2FC73C79" w14:textId="591C3D93" w:rsidR="00477397" w:rsidRDefault="00477397" w:rsidP="009E6851">
      <w:pPr>
        <w:pStyle w:val="ListParagraph"/>
        <w:numPr>
          <w:ilvl w:val="1"/>
          <w:numId w:val="1"/>
        </w:numPr>
        <w:contextualSpacing w:val="0"/>
        <w:rPr>
          <w:rFonts w:ascii="Arial" w:hAnsi="Arial" w:cs="Arial"/>
          <w:sz w:val="18"/>
          <w:szCs w:val="18"/>
        </w:rPr>
      </w:pPr>
      <w:r>
        <w:rPr>
          <w:rFonts w:ascii="Arial" w:hAnsi="Arial" w:cs="Arial"/>
          <w:sz w:val="18"/>
          <w:szCs w:val="18"/>
        </w:rPr>
        <w:t xml:space="preserve">REFERENCES </w:t>
      </w:r>
    </w:p>
    <w:p w14:paraId="14144304" w14:textId="480B456E" w:rsidR="009E6851" w:rsidRDefault="009E6851">
      <w:pPr>
        <w:pStyle w:val="ListParagraph"/>
        <w:numPr>
          <w:ilvl w:val="0"/>
          <w:numId w:val="3"/>
        </w:numPr>
        <w:rPr>
          <w:rFonts w:ascii="Arial" w:hAnsi="Arial" w:cs="Arial"/>
          <w:sz w:val="18"/>
          <w:szCs w:val="18"/>
        </w:rPr>
      </w:pPr>
      <w:r>
        <w:rPr>
          <w:rFonts w:ascii="Arial" w:hAnsi="Arial" w:cs="Arial"/>
          <w:sz w:val="18"/>
          <w:szCs w:val="18"/>
        </w:rPr>
        <w:t>American Society for Testing &amp; Materials (ASTM) International:</w:t>
      </w:r>
    </w:p>
    <w:p w14:paraId="73735B42" w14:textId="61500F0B" w:rsidR="009E6851" w:rsidRDefault="009E6851">
      <w:pPr>
        <w:pStyle w:val="ListParagraph"/>
        <w:numPr>
          <w:ilvl w:val="0"/>
          <w:numId w:val="4"/>
        </w:numPr>
        <w:rPr>
          <w:rFonts w:ascii="Arial" w:hAnsi="Arial" w:cs="Arial"/>
          <w:sz w:val="18"/>
          <w:szCs w:val="18"/>
        </w:rPr>
      </w:pPr>
      <w:r>
        <w:rPr>
          <w:rFonts w:ascii="Arial" w:hAnsi="Arial" w:cs="Arial"/>
          <w:sz w:val="18"/>
          <w:szCs w:val="18"/>
        </w:rPr>
        <w:t xml:space="preserve">ASTM C423 Standard Test Method for Sound Absorption and Sound Absorption Coefficients by the Reverberation Room Method </w:t>
      </w:r>
    </w:p>
    <w:p w14:paraId="575E11C8" w14:textId="4CF6C74C" w:rsidR="003A2559" w:rsidRDefault="003A2559">
      <w:pPr>
        <w:pStyle w:val="ListParagraph"/>
        <w:numPr>
          <w:ilvl w:val="0"/>
          <w:numId w:val="4"/>
        </w:numPr>
        <w:rPr>
          <w:rFonts w:ascii="Arial" w:hAnsi="Arial" w:cs="Arial"/>
          <w:sz w:val="18"/>
          <w:szCs w:val="18"/>
        </w:rPr>
      </w:pPr>
      <w:r>
        <w:rPr>
          <w:rFonts w:ascii="Arial" w:hAnsi="Arial" w:cs="Arial"/>
          <w:sz w:val="18"/>
          <w:szCs w:val="18"/>
        </w:rPr>
        <w:t xml:space="preserve">ISO 17497-1 and ISO 17497-2 Standard Test Methods for diffusion and scattering of acoustic materials </w:t>
      </w:r>
      <w:r w:rsidR="00227553">
        <w:rPr>
          <w:rFonts w:ascii="Arial" w:hAnsi="Arial" w:cs="Arial"/>
          <w:sz w:val="18"/>
          <w:szCs w:val="18"/>
        </w:rPr>
        <w:t xml:space="preserve">and proposed ASTM </w:t>
      </w:r>
      <w:r w:rsidR="009E7E35">
        <w:rPr>
          <w:rFonts w:ascii="Arial" w:hAnsi="Arial" w:cs="Arial"/>
          <w:sz w:val="18"/>
          <w:szCs w:val="18"/>
        </w:rPr>
        <w:t>Standard</w:t>
      </w:r>
      <w:r w:rsidR="0011051E">
        <w:rPr>
          <w:rFonts w:ascii="Arial" w:hAnsi="Arial" w:cs="Arial"/>
          <w:sz w:val="18"/>
          <w:szCs w:val="18"/>
        </w:rPr>
        <w:t xml:space="preserve"> Test Method for Testing the Reflectivity of Surfaces</w:t>
      </w:r>
    </w:p>
    <w:p w14:paraId="2B10CBBB" w14:textId="2132BD80" w:rsidR="00017348" w:rsidRPr="00364983" w:rsidRDefault="00DF50F7">
      <w:pPr>
        <w:pStyle w:val="ListParagraph"/>
        <w:numPr>
          <w:ilvl w:val="0"/>
          <w:numId w:val="4"/>
        </w:numPr>
        <w:contextualSpacing w:val="0"/>
        <w:rPr>
          <w:rFonts w:ascii="Arial" w:hAnsi="Arial" w:cs="Arial"/>
          <w:sz w:val="18"/>
          <w:szCs w:val="18"/>
        </w:rPr>
      </w:pPr>
      <w:r>
        <w:rPr>
          <w:rFonts w:ascii="Arial" w:hAnsi="Arial" w:cs="Arial"/>
          <w:sz w:val="18"/>
          <w:szCs w:val="18"/>
        </w:rPr>
        <w:t>ASTM E84 Standard Test Method for Surface Burning Characteristics of Building Material</w:t>
      </w:r>
    </w:p>
    <w:p w14:paraId="61E5A00B" w14:textId="7F07B541" w:rsidR="00477397" w:rsidRDefault="00477397" w:rsidP="00364983">
      <w:pPr>
        <w:pStyle w:val="ListParagraph"/>
        <w:numPr>
          <w:ilvl w:val="1"/>
          <w:numId w:val="1"/>
        </w:numPr>
        <w:contextualSpacing w:val="0"/>
        <w:rPr>
          <w:rFonts w:ascii="Arial" w:hAnsi="Arial" w:cs="Arial"/>
          <w:sz w:val="18"/>
          <w:szCs w:val="18"/>
        </w:rPr>
      </w:pPr>
      <w:r>
        <w:rPr>
          <w:rFonts w:ascii="Arial" w:hAnsi="Arial" w:cs="Arial"/>
          <w:sz w:val="18"/>
          <w:szCs w:val="18"/>
        </w:rPr>
        <w:t>SYSTEM DESCRIPTION</w:t>
      </w:r>
    </w:p>
    <w:p w14:paraId="4611649B" w14:textId="77777777" w:rsidR="00B63D78" w:rsidRDefault="00FE162C">
      <w:pPr>
        <w:pStyle w:val="ListParagraph"/>
        <w:numPr>
          <w:ilvl w:val="0"/>
          <w:numId w:val="3"/>
        </w:numPr>
        <w:rPr>
          <w:rFonts w:ascii="Arial" w:hAnsi="Arial" w:cs="Arial"/>
          <w:sz w:val="18"/>
          <w:szCs w:val="18"/>
        </w:rPr>
      </w:pPr>
      <w:r>
        <w:rPr>
          <w:rFonts w:ascii="Arial" w:hAnsi="Arial" w:cs="Arial"/>
          <w:sz w:val="18"/>
          <w:szCs w:val="18"/>
        </w:rPr>
        <w:t>Multi-dimensional undulated surface diffuser/redirector for mounting in drop-ceiling applications</w:t>
      </w:r>
      <w:r w:rsidR="00654EF8">
        <w:rPr>
          <w:rFonts w:ascii="Arial" w:hAnsi="Arial" w:cs="Arial"/>
          <w:sz w:val="18"/>
          <w:szCs w:val="18"/>
        </w:rPr>
        <w:t>.</w:t>
      </w:r>
      <w:r>
        <w:rPr>
          <w:rFonts w:ascii="Arial" w:hAnsi="Arial" w:cs="Arial"/>
          <w:sz w:val="18"/>
          <w:szCs w:val="18"/>
        </w:rPr>
        <w:t xml:space="preserve"> Construction is fire-rated plastic meeting ASTM E84 Class “A” certification. Product may be provided with additional rear reinforcement</w:t>
      </w:r>
      <w:r w:rsidR="00B63D78">
        <w:rPr>
          <w:rFonts w:ascii="Arial" w:hAnsi="Arial" w:cs="Arial"/>
          <w:sz w:val="18"/>
          <w:szCs w:val="18"/>
        </w:rPr>
        <w:t xml:space="preserve"> to reduce diaphragmatic absorption.</w:t>
      </w:r>
    </w:p>
    <w:p w14:paraId="65C18D5A" w14:textId="260FC550" w:rsidR="0011051E" w:rsidRPr="0011051E" w:rsidRDefault="00654EF8" w:rsidP="00B63D78">
      <w:pPr>
        <w:pStyle w:val="ListParagraph"/>
        <w:rPr>
          <w:rFonts w:ascii="Arial" w:hAnsi="Arial" w:cs="Arial"/>
          <w:sz w:val="18"/>
          <w:szCs w:val="18"/>
        </w:rPr>
      </w:pPr>
      <w:r>
        <w:rPr>
          <w:rFonts w:ascii="Arial" w:hAnsi="Arial" w:cs="Arial"/>
          <w:sz w:val="18"/>
          <w:szCs w:val="18"/>
        </w:rPr>
        <w:t xml:space="preserve"> </w:t>
      </w:r>
    </w:p>
    <w:p w14:paraId="3E6AF75E" w14:textId="3BD1D74E" w:rsidR="00DF50F7" w:rsidRPr="0011051E" w:rsidRDefault="00DF50F7">
      <w:pPr>
        <w:pStyle w:val="ListParagraph"/>
        <w:numPr>
          <w:ilvl w:val="0"/>
          <w:numId w:val="3"/>
        </w:numPr>
        <w:rPr>
          <w:rFonts w:ascii="Arial" w:hAnsi="Arial" w:cs="Arial"/>
          <w:sz w:val="18"/>
          <w:szCs w:val="18"/>
        </w:rPr>
      </w:pPr>
      <w:r w:rsidRPr="0011051E">
        <w:rPr>
          <w:rFonts w:ascii="Arial" w:hAnsi="Arial" w:cs="Arial"/>
          <w:sz w:val="18"/>
          <w:szCs w:val="18"/>
        </w:rPr>
        <w:t>Performance Requirements:</w:t>
      </w:r>
    </w:p>
    <w:p w14:paraId="46CEA811" w14:textId="449961FE" w:rsidR="00DF50F7" w:rsidRDefault="00DF50F7">
      <w:pPr>
        <w:pStyle w:val="ListParagraph"/>
        <w:numPr>
          <w:ilvl w:val="0"/>
          <w:numId w:val="5"/>
        </w:numPr>
        <w:rPr>
          <w:rFonts w:ascii="Arial" w:hAnsi="Arial" w:cs="Arial"/>
          <w:sz w:val="18"/>
          <w:szCs w:val="18"/>
        </w:rPr>
      </w:pPr>
      <w:r>
        <w:rPr>
          <w:rFonts w:ascii="Arial" w:hAnsi="Arial" w:cs="Arial"/>
          <w:sz w:val="18"/>
          <w:szCs w:val="18"/>
        </w:rPr>
        <w:t>Surface Burning Characteristics (ASTM E84):</w:t>
      </w:r>
    </w:p>
    <w:p w14:paraId="4B511701" w14:textId="3B071A3B" w:rsidR="00DF50F7" w:rsidRDefault="00DF50F7">
      <w:pPr>
        <w:pStyle w:val="ListParagraph"/>
        <w:numPr>
          <w:ilvl w:val="0"/>
          <w:numId w:val="6"/>
        </w:numPr>
        <w:rPr>
          <w:rFonts w:ascii="Arial" w:hAnsi="Arial" w:cs="Arial"/>
          <w:sz w:val="18"/>
          <w:szCs w:val="18"/>
        </w:rPr>
      </w:pPr>
      <w:proofErr w:type="spellStart"/>
      <w:r>
        <w:rPr>
          <w:rFonts w:ascii="Arial" w:hAnsi="Arial" w:cs="Arial"/>
          <w:sz w:val="18"/>
          <w:szCs w:val="18"/>
        </w:rPr>
        <w:t>Flamespread</w:t>
      </w:r>
      <w:proofErr w:type="spellEnd"/>
      <w:r>
        <w:rPr>
          <w:rFonts w:ascii="Arial" w:hAnsi="Arial" w:cs="Arial"/>
          <w:sz w:val="18"/>
          <w:szCs w:val="18"/>
        </w:rPr>
        <w:t xml:space="preserve">: 25 </w:t>
      </w:r>
      <w:proofErr w:type="gramStart"/>
      <w:r>
        <w:rPr>
          <w:rFonts w:ascii="Arial" w:hAnsi="Arial" w:cs="Arial"/>
          <w:sz w:val="18"/>
          <w:szCs w:val="18"/>
        </w:rPr>
        <w:t>maximum</w:t>
      </w:r>
      <w:proofErr w:type="gramEnd"/>
    </w:p>
    <w:p w14:paraId="1A862E4A" w14:textId="6DA0F3C2" w:rsidR="00DF50F7" w:rsidRDefault="00DF50F7">
      <w:pPr>
        <w:pStyle w:val="ListParagraph"/>
        <w:numPr>
          <w:ilvl w:val="0"/>
          <w:numId w:val="6"/>
        </w:numPr>
        <w:rPr>
          <w:rFonts w:ascii="Arial" w:hAnsi="Arial" w:cs="Arial"/>
          <w:sz w:val="18"/>
          <w:szCs w:val="18"/>
        </w:rPr>
      </w:pPr>
      <w:r>
        <w:rPr>
          <w:rFonts w:ascii="Arial" w:hAnsi="Arial" w:cs="Arial"/>
          <w:sz w:val="18"/>
          <w:szCs w:val="18"/>
        </w:rPr>
        <w:t xml:space="preserve">Smoke Developed: </w:t>
      </w:r>
      <w:r w:rsidR="00585010">
        <w:rPr>
          <w:rFonts w:ascii="Arial" w:hAnsi="Arial" w:cs="Arial"/>
          <w:sz w:val="18"/>
          <w:szCs w:val="18"/>
        </w:rPr>
        <w:t>1000</w:t>
      </w:r>
      <w:r>
        <w:rPr>
          <w:rFonts w:ascii="Arial" w:hAnsi="Arial" w:cs="Arial"/>
          <w:sz w:val="18"/>
          <w:szCs w:val="18"/>
        </w:rPr>
        <w:t xml:space="preserve"> maximum</w:t>
      </w:r>
    </w:p>
    <w:p w14:paraId="75711A82" w14:textId="00DE29CA" w:rsidR="00DF50F7" w:rsidRPr="004C7832" w:rsidRDefault="00DF50F7">
      <w:pPr>
        <w:pStyle w:val="ListParagraph"/>
        <w:numPr>
          <w:ilvl w:val="0"/>
          <w:numId w:val="6"/>
        </w:numPr>
        <w:contextualSpacing w:val="0"/>
        <w:rPr>
          <w:rFonts w:ascii="Arial" w:hAnsi="Arial" w:cs="Arial"/>
          <w:sz w:val="18"/>
          <w:szCs w:val="18"/>
        </w:rPr>
      </w:pPr>
      <w:r>
        <w:rPr>
          <w:rFonts w:ascii="Arial" w:hAnsi="Arial" w:cs="Arial"/>
          <w:sz w:val="18"/>
          <w:szCs w:val="18"/>
        </w:rPr>
        <w:t xml:space="preserve">Fire ratings for all </w:t>
      </w:r>
      <w:r w:rsidR="00654EF8">
        <w:rPr>
          <w:rFonts w:ascii="Arial" w:hAnsi="Arial" w:cs="Arial"/>
          <w:sz w:val="18"/>
          <w:szCs w:val="18"/>
        </w:rPr>
        <w:t>wood products shall meet or exceed ASTM E84 Class “A” standards.</w:t>
      </w:r>
    </w:p>
    <w:p w14:paraId="68E323D1" w14:textId="1045FFB3" w:rsidR="0077384C" w:rsidRPr="0057219A" w:rsidRDefault="00477397" w:rsidP="00364983">
      <w:pPr>
        <w:pStyle w:val="ListParagraph"/>
        <w:numPr>
          <w:ilvl w:val="1"/>
          <w:numId w:val="1"/>
        </w:numPr>
        <w:contextualSpacing w:val="0"/>
        <w:rPr>
          <w:rFonts w:ascii="Arial" w:hAnsi="Arial" w:cs="Arial"/>
          <w:sz w:val="18"/>
          <w:szCs w:val="18"/>
        </w:rPr>
      </w:pPr>
      <w:r>
        <w:rPr>
          <w:rFonts w:ascii="Arial" w:hAnsi="Arial" w:cs="Arial"/>
          <w:sz w:val="18"/>
          <w:szCs w:val="18"/>
        </w:rPr>
        <w:t>SUBMITTALS</w:t>
      </w:r>
    </w:p>
    <w:p w14:paraId="4216E1A3" w14:textId="7B53A0BB" w:rsidR="0077384C" w:rsidRPr="00DF50F7" w:rsidRDefault="0057219A">
      <w:pPr>
        <w:pStyle w:val="ListParagraph"/>
        <w:numPr>
          <w:ilvl w:val="0"/>
          <w:numId w:val="7"/>
        </w:numPr>
        <w:rPr>
          <w:rFonts w:ascii="Arial" w:hAnsi="Arial" w:cs="Arial"/>
          <w:sz w:val="18"/>
          <w:szCs w:val="18"/>
        </w:rPr>
      </w:pPr>
      <w:r>
        <w:rPr>
          <w:rFonts w:ascii="Arial" w:hAnsi="Arial" w:cs="Arial"/>
          <w:sz w:val="18"/>
          <w:szCs w:val="18"/>
        </w:rPr>
        <w:t>General: Submit listed submittals in accordance with the following:</w:t>
      </w:r>
    </w:p>
    <w:p w14:paraId="02DAF90B" w14:textId="4C167DCC" w:rsidR="0077384C" w:rsidRDefault="0057219A">
      <w:pPr>
        <w:pStyle w:val="ListParagraph"/>
        <w:numPr>
          <w:ilvl w:val="0"/>
          <w:numId w:val="8"/>
        </w:numPr>
        <w:rPr>
          <w:rFonts w:ascii="Arial" w:hAnsi="Arial" w:cs="Arial"/>
          <w:sz w:val="18"/>
          <w:szCs w:val="18"/>
        </w:rPr>
      </w:pPr>
      <w:r>
        <w:rPr>
          <w:rFonts w:ascii="Arial" w:hAnsi="Arial" w:cs="Arial"/>
          <w:sz w:val="18"/>
          <w:szCs w:val="18"/>
        </w:rPr>
        <w:t>Division 00: Procurement and Contracting Requirements</w:t>
      </w:r>
    </w:p>
    <w:p w14:paraId="4B66CEC3" w14:textId="6FD3722F" w:rsidR="0077384C" w:rsidRDefault="0057219A">
      <w:pPr>
        <w:pStyle w:val="ListParagraph"/>
        <w:numPr>
          <w:ilvl w:val="0"/>
          <w:numId w:val="8"/>
        </w:numPr>
        <w:rPr>
          <w:rFonts w:ascii="Arial" w:hAnsi="Arial" w:cs="Arial"/>
          <w:sz w:val="18"/>
          <w:szCs w:val="18"/>
        </w:rPr>
      </w:pPr>
      <w:r>
        <w:rPr>
          <w:rFonts w:ascii="Arial" w:hAnsi="Arial" w:cs="Arial"/>
          <w:sz w:val="18"/>
          <w:szCs w:val="18"/>
        </w:rPr>
        <w:t xml:space="preserve">Division 01 </w:t>
      </w:r>
      <w:r w:rsidR="00A05D4C">
        <w:rPr>
          <w:rFonts w:ascii="Arial" w:hAnsi="Arial" w:cs="Arial"/>
          <w:sz w:val="18"/>
          <w:szCs w:val="18"/>
        </w:rPr>
        <w:t>General Requirements</w:t>
      </w:r>
    </w:p>
    <w:p w14:paraId="1DD078E0" w14:textId="382EEFA2" w:rsidR="009058A9" w:rsidRDefault="009058A9">
      <w:pPr>
        <w:pStyle w:val="ListParagraph"/>
        <w:numPr>
          <w:ilvl w:val="0"/>
          <w:numId w:val="7"/>
        </w:numPr>
        <w:rPr>
          <w:rFonts w:ascii="Arial" w:hAnsi="Arial" w:cs="Arial"/>
          <w:sz w:val="18"/>
          <w:szCs w:val="18"/>
        </w:rPr>
      </w:pPr>
      <w:r>
        <w:rPr>
          <w:rFonts w:ascii="Arial" w:hAnsi="Arial" w:cs="Arial"/>
          <w:sz w:val="18"/>
          <w:szCs w:val="18"/>
        </w:rPr>
        <w:t>Product Data: Submit product data sheet, for specified products</w:t>
      </w:r>
    </w:p>
    <w:p w14:paraId="144C17B4" w14:textId="31F96F68" w:rsidR="00D35949" w:rsidRDefault="009058A9">
      <w:pPr>
        <w:pStyle w:val="ListParagraph"/>
        <w:numPr>
          <w:ilvl w:val="0"/>
          <w:numId w:val="7"/>
        </w:numPr>
        <w:rPr>
          <w:rFonts w:ascii="Arial" w:hAnsi="Arial" w:cs="Arial"/>
          <w:sz w:val="18"/>
          <w:szCs w:val="18"/>
        </w:rPr>
      </w:pPr>
      <w:r>
        <w:rPr>
          <w:rFonts w:ascii="Arial" w:hAnsi="Arial" w:cs="Arial"/>
          <w:sz w:val="18"/>
          <w:szCs w:val="18"/>
        </w:rPr>
        <w:t>Shop Drawings: Submit shop drawings showing layout, edge profiles and p</w:t>
      </w:r>
      <w:r w:rsidR="00D35949">
        <w:rPr>
          <w:rFonts w:ascii="Arial" w:hAnsi="Arial" w:cs="Arial"/>
          <w:sz w:val="18"/>
          <w:szCs w:val="18"/>
        </w:rPr>
        <w:t xml:space="preserve">anel components, including </w:t>
      </w:r>
      <w:r w:rsidR="00017348">
        <w:rPr>
          <w:rFonts w:ascii="Arial" w:hAnsi="Arial" w:cs="Arial"/>
          <w:sz w:val="18"/>
          <w:szCs w:val="18"/>
        </w:rPr>
        <w:t>mounting</w:t>
      </w:r>
      <w:r w:rsidR="00D35949">
        <w:rPr>
          <w:rFonts w:ascii="Arial" w:hAnsi="Arial" w:cs="Arial"/>
          <w:sz w:val="18"/>
          <w:szCs w:val="18"/>
        </w:rPr>
        <w:t xml:space="preserve">, </w:t>
      </w:r>
      <w:r w:rsidR="00017348">
        <w:rPr>
          <w:rFonts w:ascii="Arial" w:hAnsi="Arial" w:cs="Arial"/>
          <w:sz w:val="18"/>
          <w:szCs w:val="18"/>
        </w:rPr>
        <w:t>hardware</w:t>
      </w:r>
      <w:r w:rsidR="00D35949">
        <w:rPr>
          <w:rFonts w:ascii="Arial" w:hAnsi="Arial" w:cs="Arial"/>
          <w:sz w:val="18"/>
          <w:szCs w:val="18"/>
        </w:rPr>
        <w:t xml:space="preserve"> </w:t>
      </w:r>
      <w:r w:rsidR="003C2530">
        <w:rPr>
          <w:rFonts w:ascii="Arial" w:hAnsi="Arial" w:cs="Arial"/>
          <w:sz w:val="18"/>
          <w:szCs w:val="18"/>
        </w:rPr>
        <w:t>and finish</w:t>
      </w:r>
      <w:r w:rsidR="00017348">
        <w:rPr>
          <w:rFonts w:ascii="Arial" w:hAnsi="Arial" w:cs="Arial"/>
          <w:sz w:val="18"/>
          <w:szCs w:val="18"/>
        </w:rPr>
        <w:t>es and/or other</w:t>
      </w:r>
      <w:r w:rsidR="003C2530">
        <w:rPr>
          <w:rFonts w:ascii="Arial" w:hAnsi="Arial" w:cs="Arial"/>
          <w:sz w:val="18"/>
          <w:szCs w:val="18"/>
        </w:rPr>
        <w:t xml:space="preserve"> materials</w:t>
      </w:r>
    </w:p>
    <w:p w14:paraId="1D7F7A4F" w14:textId="379BE872" w:rsidR="00D35949" w:rsidRDefault="00D35949">
      <w:pPr>
        <w:pStyle w:val="ListParagraph"/>
        <w:numPr>
          <w:ilvl w:val="0"/>
          <w:numId w:val="7"/>
        </w:numPr>
        <w:rPr>
          <w:rFonts w:ascii="Arial" w:hAnsi="Arial" w:cs="Arial"/>
          <w:sz w:val="18"/>
          <w:szCs w:val="18"/>
        </w:rPr>
      </w:pPr>
      <w:r>
        <w:rPr>
          <w:rFonts w:ascii="Arial" w:hAnsi="Arial" w:cs="Arial"/>
          <w:sz w:val="18"/>
          <w:szCs w:val="18"/>
        </w:rPr>
        <w:t>Samples: Submit selection and verification samples of finishes, colors and textures</w:t>
      </w:r>
      <w:r w:rsidR="00017348">
        <w:rPr>
          <w:rFonts w:ascii="Arial" w:hAnsi="Arial" w:cs="Arial"/>
          <w:sz w:val="18"/>
          <w:szCs w:val="18"/>
        </w:rPr>
        <w:t>. Samples shall be a minimum of 10”x10”</w:t>
      </w:r>
    </w:p>
    <w:p w14:paraId="4C7142B7" w14:textId="3B34AAA2" w:rsidR="00D35949" w:rsidRDefault="00D35949">
      <w:pPr>
        <w:pStyle w:val="ListParagraph"/>
        <w:numPr>
          <w:ilvl w:val="0"/>
          <w:numId w:val="7"/>
        </w:numPr>
        <w:contextualSpacing w:val="0"/>
        <w:rPr>
          <w:rFonts w:ascii="Arial" w:hAnsi="Arial" w:cs="Arial"/>
          <w:sz w:val="18"/>
          <w:szCs w:val="18"/>
        </w:rPr>
      </w:pPr>
      <w:r>
        <w:rPr>
          <w:rFonts w:ascii="Arial" w:hAnsi="Arial" w:cs="Arial"/>
          <w:sz w:val="18"/>
          <w:szCs w:val="18"/>
        </w:rPr>
        <w:t>Test Reports: Certified test reports showings compliance with specified performance requirements</w:t>
      </w:r>
      <w:r w:rsidR="00017348">
        <w:rPr>
          <w:rFonts w:ascii="Arial" w:hAnsi="Arial" w:cs="Arial"/>
          <w:sz w:val="18"/>
          <w:szCs w:val="18"/>
        </w:rPr>
        <w:t>. All acoustic absorption tests shall be verified utilizing either ASTM C423 or ISO 354 absorption standards. All diffusion and/or scattering test data shall be, at minimum, ISO 17497-1 and/or ISO 17947-2 (AES 4-id</w:t>
      </w:r>
      <w:r w:rsidR="003A2559">
        <w:rPr>
          <w:rFonts w:ascii="Arial" w:hAnsi="Arial" w:cs="Arial"/>
          <w:sz w:val="18"/>
          <w:szCs w:val="18"/>
        </w:rPr>
        <w:t>)</w:t>
      </w:r>
      <w:r w:rsidR="00B548E6">
        <w:rPr>
          <w:rFonts w:ascii="Arial" w:hAnsi="Arial" w:cs="Arial"/>
          <w:sz w:val="18"/>
          <w:szCs w:val="18"/>
        </w:rPr>
        <w:t xml:space="preserve"> or ASTM Proposed Test Method for Testing the Reflectivity of Surfaces</w:t>
      </w:r>
      <w:r w:rsidR="003A2559">
        <w:rPr>
          <w:rFonts w:ascii="Arial" w:hAnsi="Arial" w:cs="Arial"/>
          <w:sz w:val="18"/>
          <w:szCs w:val="18"/>
        </w:rPr>
        <w:t>. ASTM E84 standard test method for flame and smoke spread (fire test).</w:t>
      </w:r>
      <w:r w:rsidR="00EE0B88">
        <w:rPr>
          <w:rFonts w:ascii="Arial" w:hAnsi="Arial" w:cs="Arial"/>
          <w:sz w:val="18"/>
          <w:szCs w:val="18"/>
        </w:rPr>
        <w:t xml:space="preserve"> All test data must be </w:t>
      </w:r>
      <w:r w:rsidR="00406F2A">
        <w:rPr>
          <w:rFonts w:ascii="Arial" w:hAnsi="Arial" w:cs="Arial"/>
          <w:sz w:val="18"/>
          <w:szCs w:val="18"/>
        </w:rPr>
        <w:t xml:space="preserve">modeled and </w:t>
      </w:r>
      <w:r w:rsidR="00EE0B88">
        <w:rPr>
          <w:rFonts w:ascii="Arial" w:hAnsi="Arial" w:cs="Arial"/>
          <w:sz w:val="18"/>
          <w:szCs w:val="18"/>
        </w:rPr>
        <w:t xml:space="preserve">performed on full-size products to ensure </w:t>
      </w:r>
      <w:r w:rsidR="00406F2A">
        <w:rPr>
          <w:rFonts w:ascii="Arial" w:hAnsi="Arial" w:cs="Arial"/>
          <w:sz w:val="18"/>
          <w:szCs w:val="18"/>
        </w:rPr>
        <w:t xml:space="preserve">the </w:t>
      </w:r>
      <w:r w:rsidR="00EE0B88">
        <w:rPr>
          <w:rFonts w:ascii="Arial" w:hAnsi="Arial" w:cs="Arial"/>
          <w:sz w:val="18"/>
          <w:szCs w:val="18"/>
        </w:rPr>
        <w:t>accuracy</w:t>
      </w:r>
      <w:r w:rsidR="00406F2A">
        <w:rPr>
          <w:rFonts w:ascii="Arial" w:hAnsi="Arial" w:cs="Arial"/>
          <w:sz w:val="18"/>
          <w:szCs w:val="18"/>
        </w:rPr>
        <w:t xml:space="preserve"> of results.</w:t>
      </w:r>
    </w:p>
    <w:p w14:paraId="5EA1D04B" w14:textId="73A3C399" w:rsidR="00EE0B88" w:rsidRDefault="00EE0B88" w:rsidP="00EE0B88">
      <w:pPr>
        <w:rPr>
          <w:rFonts w:ascii="Arial" w:hAnsi="Arial" w:cs="Arial"/>
          <w:sz w:val="18"/>
          <w:szCs w:val="18"/>
        </w:rPr>
      </w:pPr>
    </w:p>
    <w:p w14:paraId="6C93AB9B" w14:textId="782B5037" w:rsidR="00EE0B88" w:rsidRDefault="00EE0B88" w:rsidP="00EE0B88">
      <w:pPr>
        <w:rPr>
          <w:rFonts w:ascii="Arial" w:hAnsi="Arial" w:cs="Arial"/>
          <w:sz w:val="18"/>
          <w:szCs w:val="18"/>
        </w:rPr>
      </w:pPr>
    </w:p>
    <w:p w14:paraId="30B15860" w14:textId="77777777" w:rsidR="00EE0B88" w:rsidRPr="00EE0B88" w:rsidRDefault="00EE0B88" w:rsidP="00EE0B88">
      <w:pPr>
        <w:rPr>
          <w:rFonts w:ascii="Arial" w:hAnsi="Arial" w:cs="Arial"/>
          <w:sz w:val="18"/>
          <w:szCs w:val="18"/>
        </w:rPr>
      </w:pPr>
    </w:p>
    <w:p w14:paraId="244630C6" w14:textId="301950F4" w:rsidR="00477397" w:rsidRDefault="00477397" w:rsidP="00364983">
      <w:pPr>
        <w:pStyle w:val="ListParagraph"/>
        <w:numPr>
          <w:ilvl w:val="1"/>
          <w:numId w:val="1"/>
        </w:numPr>
        <w:contextualSpacing w:val="0"/>
        <w:rPr>
          <w:rFonts w:ascii="Arial" w:hAnsi="Arial" w:cs="Arial"/>
          <w:sz w:val="18"/>
          <w:szCs w:val="18"/>
        </w:rPr>
      </w:pPr>
      <w:r>
        <w:rPr>
          <w:rFonts w:ascii="Arial" w:hAnsi="Arial" w:cs="Arial"/>
          <w:sz w:val="18"/>
          <w:szCs w:val="18"/>
        </w:rPr>
        <w:t xml:space="preserve">QUALITY ASSURANCE </w:t>
      </w:r>
    </w:p>
    <w:p w14:paraId="0AC3B728" w14:textId="767AFB31" w:rsidR="00751AAD" w:rsidRPr="00364983" w:rsidRDefault="00D35949" w:rsidP="00364983">
      <w:pPr>
        <w:rPr>
          <w:rFonts w:ascii="Arial" w:hAnsi="Arial" w:cs="Arial"/>
          <w:sz w:val="18"/>
          <w:szCs w:val="18"/>
        </w:rPr>
      </w:pPr>
      <w:r>
        <w:rPr>
          <w:rFonts w:ascii="Arial" w:hAnsi="Arial" w:cs="Arial"/>
          <w:sz w:val="18"/>
          <w:szCs w:val="18"/>
        </w:rPr>
        <w:t xml:space="preserve">Specifier Note: </w:t>
      </w:r>
      <w:r w:rsidR="003A2559">
        <w:rPr>
          <w:rFonts w:ascii="Arial" w:hAnsi="Arial" w:cs="Arial"/>
          <w:sz w:val="18"/>
          <w:szCs w:val="18"/>
        </w:rPr>
        <w:t xml:space="preserve">Manufacturers and installers shall have a minimum 5 years </w:t>
      </w:r>
      <w:r w:rsidR="00FB0A44">
        <w:rPr>
          <w:rFonts w:ascii="Arial" w:hAnsi="Arial" w:cs="Arial"/>
          <w:sz w:val="18"/>
          <w:szCs w:val="18"/>
        </w:rPr>
        <w:t xml:space="preserve">of </w:t>
      </w:r>
      <w:r w:rsidR="003A2559">
        <w:rPr>
          <w:rFonts w:ascii="Arial" w:hAnsi="Arial" w:cs="Arial"/>
          <w:sz w:val="18"/>
          <w:szCs w:val="18"/>
        </w:rPr>
        <w:t xml:space="preserve">experience in the manufacturing and/or installation of the materials specified in this document. </w:t>
      </w:r>
      <w:bookmarkStart w:id="0" w:name="_Hlk256435"/>
      <w:r w:rsidR="009B2629">
        <w:rPr>
          <w:rFonts w:ascii="Arial" w:hAnsi="Arial" w:cs="Arial"/>
          <w:sz w:val="18"/>
          <w:szCs w:val="18"/>
        </w:rPr>
        <w:t xml:space="preserve">All wood products shall be manufactured utilizing AWI standards and practices. </w:t>
      </w:r>
      <w:bookmarkEnd w:id="0"/>
    </w:p>
    <w:p w14:paraId="34B49F2D" w14:textId="7B6484D6" w:rsidR="00477397" w:rsidRPr="00EE0B88" w:rsidRDefault="00477397" w:rsidP="00EE0B88">
      <w:pPr>
        <w:pStyle w:val="ListParagraph"/>
        <w:numPr>
          <w:ilvl w:val="1"/>
          <w:numId w:val="1"/>
        </w:numPr>
        <w:contextualSpacing w:val="0"/>
        <w:rPr>
          <w:rFonts w:ascii="Arial" w:hAnsi="Arial" w:cs="Arial"/>
          <w:sz w:val="18"/>
          <w:szCs w:val="18"/>
        </w:rPr>
      </w:pPr>
      <w:r w:rsidRPr="00EE0B88">
        <w:rPr>
          <w:rFonts w:ascii="Arial" w:hAnsi="Arial" w:cs="Arial"/>
          <w:sz w:val="18"/>
          <w:szCs w:val="18"/>
        </w:rPr>
        <w:t xml:space="preserve">DELIVERY, STORAGE, &amp; HANDLING </w:t>
      </w:r>
    </w:p>
    <w:p w14:paraId="0E2B28E6" w14:textId="4FF03665" w:rsidR="003A4F52" w:rsidRDefault="003A4F52">
      <w:pPr>
        <w:pStyle w:val="ListParagraph"/>
        <w:numPr>
          <w:ilvl w:val="0"/>
          <w:numId w:val="10"/>
        </w:numPr>
        <w:rPr>
          <w:rFonts w:ascii="Arial" w:hAnsi="Arial" w:cs="Arial"/>
          <w:sz w:val="18"/>
          <w:szCs w:val="18"/>
        </w:rPr>
      </w:pPr>
      <w:r>
        <w:rPr>
          <w:rFonts w:ascii="Arial" w:hAnsi="Arial" w:cs="Arial"/>
          <w:sz w:val="18"/>
          <w:szCs w:val="18"/>
        </w:rPr>
        <w:t>General: Comply with Division 01 Product Requirements Section</w:t>
      </w:r>
    </w:p>
    <w:p w14:paraId="328F6FD6" w14:textId="77777777" w:rsidR="009B2629" w:rsidRDefault="003A4F52">
      <w:pPr>
        <w:pStyle w:val="ListParagraph"/>
        <w:numPr>
          <w:ilvl w:val="0"/>
          <w:numId w:val="10"/>
        </w:numPr>
        <w:rPr>
          <w:rFonts w:ascii="Arial" w:hAnsi="Arial" w:cs="Arial"/>
          <w:sz w:val="18"/>
          <w:szCs w:val="18"/>
        </w:rPr>
      </w:pPr>
      <w:r>
        <w:rPr>
          <w:rFonts w:ascii="Arial" w:hAnsi="Arial" w:cs="Arial"/>
          <w:sz w:val="18"/>
          <w:szCs w:val="18"/>
        </w:rPr>
        <w:t>Delivery: Deliver materials in manufacturer’s original, unopened, undamaged containers with identification labels intac</w:t>
      </w:r>
      <w:r w:rsidR="009B2629">
        <w:rPr>
          <w:rFonts w:ascii="Arial" w:hAnsi="Arial" w:cs="Arial"/>
          <w:sz w:val="18"/>
          <w:szCs w:val="18"/>
        </w:rPr>
        <w:t>t</w:t>
      </w:r>
    </w:p>
    <w:p w14:paraId="2EDB65ED" w14:textId="6B75C6CE" w:rsidR="00732211" w:rsidRPr="00364983" w:rsidRDefault="003A4F52">
      <w:pPr>
        <w:pStyle w:val="ListParagraph"/>
        <w:numPr>
          <w:ilvl w:val="0"/>
          <w:numId w:val="10"/>
        </w:numPr>
        <w:contextualSpacing w:val="0"/>
        <w:rPr>
          <w:rFonts w:ascii="Arial" w:hAnsi="Arial" w:cs="Arial"/>
          <w:sz w:val="18"/>
          <w:szCs w:val="18"/>
        </w:rPr>
      </w:pPr>
      <w:r w:rsidRPr="003A2559">
        <w:rPr>
          <w:rFonts w:ascii="Arial" w:hAnsi="Arial" w:cs="Arial"/>
          <w:sz w:val="18"/>
          <w:szCs w:val="18"/>
        </w:rPr>
        <w:t xml:space="preserve">Storage and Protection: Store materials protected from exposure to harmful environmental conditions and at temperature and humidity conditions </w:t>
      </w:r>
      <w:r w:rsidR="009B2629">
        <w:rPr>
          <w:rFonts w:ascii="Arial" w:hAnsi="Arial" w:cs="Arial"/>
          <w:sz w:val="18"/>
          <w:szCs w:val="18"/>
        </w:rPr>
        <w:t>as listed in section 1.8.</w:t>
      </w:r>
    </w:p>
    <w:p w14:paraId="0F5E4A2F" w14:textId="615479FE" w:rsidR="00477397" w:rsidRPr="009B2629" w:rsidRDefault="00477397" w:rsidP="00364983">
      <w:pPr>
        <w:pStyle w:val="ListParagraph"/>
        <w:numPr>
          <w:ilvl w:val="1"/>
          <w:numId w:val="1"/>
        </w:numPr>
        <w:contextualSpacing w:val="0"/>
        <w:rPr>
          <w:rFonts w:ascii="Arial" w:hAnsi="Arial" w:cs="Arial"/>
          <w:sz w:val="18"/>
          <w:szCs w:val="18"/>
        </w:rPr>
      </w:pPr>
      <w:r w:rsidRPr="009B2629">
        <w:rPr>
          <w:rFonts w:ascii="Arial" w:hAnsi="Arial" w:cs="Arial"/>
          <w:sz w:val="18"/>
          <w:szCs w:val="18"/>
        </w:rPr>
        <w:t>PROJECT CONDITIONS</w:t>
      </w:r>
    </w:p>
    <w:p w14:paraId="00D8F4FF" w14:textId="2C19F340" w:rsidR="003A4F52" w:rsidRPr="009B2629" w:rsidRDefault="003A4F52">
      <w:pPr>
        <w:pStyle w:val="ListParagraph"/>
        <w:numPr>
          <w:ilvl w:val="0"/>
          <w:numId w:val="11"/>
        </w:numPr>
        <w:contextualSpacing w:val="0"/>
        <w:rPr>
          <w:rFonts w:ascii="Arial" w:hAnsi="Arial" w:cs="Arial"/>
          <w:sz w:val="18"/>
          <w:szCs w:val="18"/>
        </w:rPr>
      </w:pPr>
      <w:r w:rsidRPr="009B2629">
        <w:rPr>
          <w:rFonts w:ascii="Arial" w:hAnsi="Arial" w:cs="Arial"/>
          <w:sz w:val="18"/>
          <w:szCs w:val="18"/>
        </w:rPr>
        <w:t>Environmental Requirements: Do not install panels until wet work, such as concrete and plastering, is complete; the building is enclosed; and the temperature</w:t>
      </w:r>
      <w:r w:rsidR="009B2629">
        <w:rPr>
          <w:rFonts w:ascii="Arial" w:hAnsi="Arial" w:cs="Arial"/>
          <w:sz w:val="18"/>
          <w:szCs w:val="18"/>
        </w:rPr>
        <w:t>,</w:t>
      </w:r>
      <w:r w:rsidRPr="009B2629">
        <w:rPr>
          <w:rFonts w:ascii="Arial" w:hAnsi="Arial" w:cs="Arial"/>
          <w:sz w:val="18"/>
          <w:szCs w:val="18"/>
        </w:rPr>
        <w:t xml:space="preserve"> as well as the relative humidity</w:t>
      </w:r>
      <w:r w:rsidR="009B2629">
        <w:rPr>
          <w:rFonts w:ascii="Arial" w:hAnsi="Arial" w:cs="Arial"/>
          <w:sz w:val="18"/>
          <w:szCs w:val="18"/>
        </w:rPr>
        <w:t>,</w:t>
      </w:r>
      <w:r w:rsidRPr="009B2629">
        <w:rPr>
          <w:rFonts w:ascii="Arial" w:hAnsi="Arial" w:cs="Arial"/>
          <w:sz w:val="18"/>
          <w:szCs w:val="18"/>
        </w:rPr>
        <w:t xml:space="preserve"> are stabilized at </w:t>
      </w:r>
      <w:r w:rsidR="005C28D6">
        <w:rPr>
          <w:rFonts w:ascii="Arial" w:hAnsi="Arial" w:cs="Arial"/>
          <w:sz w:val="18"/>
          <w:szCs w:val="18"/>
        </w:rPr>
        <w:t>55</w:t>
      </w:r>
      <w:r w:rsidRPr="009B2629">
        <w:rPr>
          <w:rFonts w:ascii="Arial" w:hAnsi="Arial" w:cs="Arial"/>
          <w:sz w:val="18"/>
          <w:szCs w:val="18"/>
        </w:rPr>
        <w:t xml:space="preserve"> – </w:t>
      </w:r>
      <w:r w:rsidR="009B2629">
        <w:rPr>
          <w:rFonts w:ascii="Arial" w:hAnsi="Arial" w:cs="Arial"/>
          <w:sz w:val="18"/>
          <w:szCs w:val="18"/>
        </w:rPr>
        <w:t>75</w:t>
      </w:r>
      <w:r w:rsidRPr="009B2629">
        <w:rPr>
          <w:rFonts w:ascii="Arial" w:hAnsi="Arial" w:cs="Arial"/>
          <w:sz w:val="18"/>
          <w:szCs w:val="18"/>
        </w:rPr>
        <w:t xml:space="preserve"> degrees F (16 – 27 degrees C) and 3</w:t>
      </w:r>
      <w:r w:rsidR="005C28D6">
        <w:rPr>
          <w:rFonts w:ascii="Arial" w:hAnsi="Arial" w:cs="Arial"/>
          <w:sz w:val="18"/>
          <w:szCs w:val="18"/>
        </w:rPr>
        <w:t>5</w:t>
      </w:r>
      <w:r w:rsidRPr="009B2629">
        <w:rPr>
          <w:rFonts w:ascii="Arial" w:hAnsi="Arial" w:cs="Arial"/>
          <w:sz w:val="18"/>
          <w:szCs w:val="18"/>
        </w:rPr>
        <w:t>% MINIUMUM RH and 5</w:t>
      </w:r>
      <w:r w:rsidR="005C28D6">
        <w:rPr>
          <w:rFonts w:ascii="Arial" w:hAnsi="Arial" w:cs="Arial"/>
          <w:sz w:val="18"/>
          <w:szCs w:val="18"/>
        </w:rPr>
        <w:t>5</w:t>
      </w:r>
      <w:r w:rsidRPr="009B2629">
        <w:rPr>
          <w:rFonts w:ascii="Arial" w:hAnsi="Arial" w:cs="Arial"/>
          <w:sz w:val="18"/>
          <w:szCs w:val="18"/>
        </w:rPr>
        <w:t>% MAXIMUM RH, respectively. All products constructed with wood</w:t>
      </w:r>
      <w:r w:rsidR="009B2629">
        <w:rPr>
          <w:rFonts w:ascii="Arial" w:hAnsi="Arial" w:cs="Arial"/>
          <w:sz w:val="18"/>
          <w:szCs w:val="18"/>
        </w:rPr>
        <w:t>, MDF, or other wood fiber</w:t>
      </w:r>
      <w:r w:rsidRPr="009B2629">
        <w:rPr>
          <w:rFonts w:ascii="Arial" w:hAnsi="Arial" w:cs="Arial"/>
          <w:sz w:val="18"/>
          <w:szCs w:val="18"/>
        </w:rPr>
        <w:t xml:space="preserve"> content must be stored for at least 72 hours in the controlled environment specified herein prior to installation to allow the materials to stabilize. </w:t>
      </w:r>
      <w:r w:rsidR="00B548E6">
        <w:rPr>
          <w:rFonts w:ascii="Arial" w:hAnsi="Arial" w:cs="Arial"/>
          <w:sz w:val="18"/>
          <w:szCs w:val="18"/>
        </w:rPr>
        <w:t>Environmental Standards shall meet or exceed the requirements as issued by the Architectural Woodwork Institute.</w:t>
      </w:r>
    </w:p>
    <w:p w14:paraId="1A42EA23" w14:textId="584B79AF" w:rsidR="00904846" w:rsidRPr="00400D5B" w:rsidRDefault="00400D5B" w:rsidP="00364983">
      <w:pPr>
        <w:pStyle w:val="ListParagraph"/>
        <w:numPr>
          <w:ilvl w:val="1"/>
          <w:numId w:val="1"/>
        </w:numPr>
        <w:contextualSpacing w:val="0"/>
        <w:rPr>
          <w:rFonts w:ascii="Arial" w:hAnsi="Arial" w:cs="Arial"/>
          <w:sz w:val="18"/>
          <w:szCs w:val="18"/>
        </w:rPr>
      </w:pPr>
      <w:r w:rsidRPr="00400D5B">
        <w:rPr>
          <w:rFonts w:ascii="Arial" w:hAnsi="Arial" w:cs="Arial"/>
          <w:sz w:val="18"/>
          <w:szCs w:val="18"/>
        </w:rPr>
        <w:t>MOCKUP</w:t>
      </w:r>
    </w:p>
    <w:p w14:paraId="5D8BFC7E" w14:textId="340B4D41" w:rsidR="00400D5B" w:rsidRPr="00364983" w:rsidRDefault="009B2629">
      <w:pPr>
        <w:pStyle w:val="ListParagraph"/>
        <w:numPr>
          <w:ilvl w:val="0"/>
          <w:numId w:val="20"/>
        </w:numPr>
        <w:contextualSpacing w:val="0"/>
        <w:rPr>
          <w:rFonts w:ascii="Arial" w:hAnsi="Arial" w:cs="Arial"/>
          <w:sz w:val="18"/>
          <w:szCs w:val="18"/>
        </w:rPr>
      </w:pPr>
      <w:r>
        <w:rPr>
          <w:rFonts w:ascii="Arial" w:hAnsi="Arial" w:cs="Arial"/>
          <w:sz w:val="18"/>
          <w:szCs w:val="18"/>
        </w:rPr>
        <w:t xml:space="preserve">Panel mockup may be provided at the request of the general contractor or architect </w:t>
      </w:r>
    </w:p>
    <w:p w14:paraId="3F0029B6" w14:textId="152F3B60" w:rsidR="005C1D6B" w:rsidRDefault="00362480" w:rsidP="009E6851">
      <w:pPr>
        <w:pStyle w:val="ListParagraph"/>
        <w:numPr>
          <w:ilvl w:val="1"/>
          <w:numId w:val="1"/>
        </w:numPr>
        <w:contextualSpacing w:val="0"/>
        <w:rPr>
          <w:rFonts w:ascii="Arial" w:hAnsi="Arial" w:cs="Arial"/>
          <w:sz w:val="18"/>
          <w:szCs w:val="18"/>
        </w:rPr>
      </w:pPr>
      <w:r>
        <w:rPr>
          <w:rFonts w:ascii="Arial" w:hAnsi="Arial" w:cs="Arial"/>
          <w:sz w:val="18"/>
          <w:szCs w:val="18"/>
        </w:rPr>
        <w:t xml:space="preserve"> </w:t>
      </w:r>
      <w:r w:rsidR="009E6851">
        <w:rPr>
          <w:rFonts w:ascii="Arial" w:hAnsi="Arial" w:cs="Arial"/>
          <w:sz w:val="18"/>
          <w:szCs w:val="18"/>
        </w:rPr>
        <w:t>WARRANTY</w:t>
      </w:r>
    </w:p>
    <w:p w14:paraId="2DC83257" w14:textId="6E17B26D" w:rsidR="00751AAD" w:rsidRDefault="00751AAD">
      <w:pPr>
        <w:pStyle w:val="ListParagraph"/>
        <w:numPr>
          <w:ilvl w:val="0"/>
          <w:numId w:val="9"/>
        </w:numPr>
        <w:contextualSpacing w:val="0"/>
        <w:rPr>
          <w:rFonts w:ascii="Arial" w:hAnsi="Arial" w:cs="Arial"/>
          <w:sz w:val="18"/>
          <w:szCs w:val="18"/>
        </w:rPr>
      </w:pPr>
      <w:r>
        <w:rPr>
          <w:rFonts w:ascii="Arial" w:hAnsi="Arial" w:cs="Arial"/>
          <w:sz w:val="18"/>
          <w:szCs w:val="18"/>
        </w:rPr>
        <w:t xml:space="preserve">Refer to </w:t>
      </w:r>
      <w:r w:rsidR="003A4F52">
        <w:rPr>
          <w:rFonts w:ascii="Arial" w:hAnsi="Arial" w:cs="Arial"/>
          <w:sz w:val="18"/>
          <w:szCs w:val="18"/>
        </w:rPr>
        <w:t>m</w:t>
      </w:r>
      <w:r>
        <w:rPr>
          <w:rFonts w:ascii="Arial" w:hAnsi="Arial" w:cs="Arial"/>
          <w:sz w:val="18"/>
          <w:szCs w:val="18"/>
        </w:rPr>
        <w:t xml:space="preserve">anufacturer for details on warranty </w:t>
      </w:r>
    </w:p>
    <w:p w14:paraId="7589E2A3" w14:textId="309F86B7" w:rsidR="00477397" w:rsidRPr="00477397" w:rsidRDefault="00477397" w:rsidP="00364983">
      <w:pPr>
        <w:rPr>
          <w:rFonts w:ascii="Arial" w:hAnsi="Arial" w:cs="Arial"/>
          <w:b/>
          <w:sz w:val="18"/>
          <w:szCs w:val="18"/>
        </w:rPr>
      </w:pPr>
      <w:r w:rsidRPr="00477397">
        <w:rPr>
          <w:rFonts w:ascii="Arial" w:hAnsi="Arial" w:cs="Arial"/>
          <w:b/>
          <w:sz w:val="18"/>
          <w:szCs w:val="18"/>
        </w:rPr>
        <w:t xml:space="preserve">PART 2 – PRODUCTS </w:t>
      </w:r>
    </w:p>
    <w:p w14:paraId="3A8E813B" w14:textId="02C5BC82" w:rsidR="007B20CD" w:rsidRPr="007B20CD" w:rsidRDefault="007B20CD" w:rsidP="00364983">
      <w:pPr>
        <w:rPr>
          <w:rFonts w:ascii="Arial" w:hAnsi="Arial" w:cs="Arial"/>
          <w:sz w:val="18"/>
          <w:szCs w:val="18"/>
        </w:rPr>
      </w:pPr>
      <w:r>
        <w:rPr>
          <w:rFonts w:ascii="Arial" w:hAnsi="Arial" w:cs="Arial"/>
          <w:sz w:val="18"/>
          <w:szCs w:val="18"/>
        </w:rPr>
        <w:t xml:space="preserve">2.1 </w:t>
      </w:r>
      <w:r w:rsidR="00BE1A6F">
        <w:rPr>
          <w:rFonts w:ascii="Arial" w:hAnsi="Arial" w:cs="Arial"/>
          <w:sz w:val="18"/>
          <w:szCs w:val="18"/>
        </w:rPr>
        <w:t xml:space="preserve">PRODUCT: </w:t>
      </w:r>
      <w:proofErr w:type="spellStart"/>
      <w:r w:rsidR="00401704">
        <w:rPr>
          <w:rFonts w:ascii="Arial" w:hAnsi="Arial" w:cs="Arial"/>
          <w:sz w:val="18"/>
          <w:szCs w:val="18"/>
        </w:rPr>
        <w:t>GuD</w:t>
      </w:r>
      <w:proofErr w:type="spellEnd"/>
      <w:r w:rsidR="00401704">
        <w:rPr>
          <w:rFonts w:ascii="Arial" w:hAnsi="Arial" w:cs="Arial"/>
          <w:sz w:val="18"/>
          <w:szCs w:val="18"/>
        </w:rPr>
        <w:t>-PXR</w:t>
      </w:r>
      <w:r w:rsidR="002A6EE1">
        <w:rPr>
          <w:rFonts w:ascii="Arial" w:hAnsi="Arial" w:cs="Arial"/>
          <w:sz w:val="18"/>
          <w:szCs w:val="18"/>
        </w:rPr>
        <w:t xml:space="preserve"> </w:t>
      </w:r>
      <w:r w:rsidR="00B548E6">
        <w:rPr>
          <w:rFonts w:ascii="Arial" w:hAnsi="Arial" w:cs="Arial"/>
          <w:sz w:val="18"/>
          <w:szCs w:val="18"/>
        </w:rPr>
        <w:t>Diffuser</w:t>
      </w:r>
      <w:r w:rsidR="00066ED1">
        <w:rPr>
          <w:rFonts w:ascii="Arial" w:hAnsi="Arial" w:cs="Arial"/>
          <w:sz w:val="18"/>
          <w:szCs w:val="18"/>
        </w:rPr>
        <w:t>/Redirector</w:t>
      </w:r>
    </w:p>
    <w:p w14:paraId="192BE21E" w14:textId="77777777" w:rsidR="001C3283" w:rsidRDefault="001C3283">
      <w:pPr>
        <w:pStyle w:val="ListParagraph"/>
        <w:numPr>
          <w:ilvl w:val="0"/>
          <w:numId w:val="12"/>
        </w:numPr>
        <w:rPr>
          <w:rFonts w:ascii="Arial" w:hAnsi="Arial" w:cs="Arial"/>
          <w:sz w:val="18"/>
          <w:szCs w:val="18"/>
        </w:rPr>
      </w:pPr>
      <w:r>
        <w:rPr>
          <w:rFonts w:ascii="Arial" w:hAnsi="Arial" w:cs="Arial"/>
          <w:sz w:val="18"/>
          <w:szCs w:val="18"/>
        </w:rPr>
        <w:t>Manufacturer: RealAcoustix LLC. (Basis of Design)</w:t>
      </w:r>
    </w:p>
    <w:p w14:paraId="438E6061" w14:textId="445018F4" w:rsidR="001C3283" w:rsidRPr="00BF3589" w:rsidRDefault="001C3283">
      <w:pPr>
        <w:pStyle w:val="ListParagraph"/>
        <w:numPr>
          <w:ilvl w:val="0"/>
          <w:numId w:val="13"/>
        </w:numPr>
        <w:rPr>
          <w:rFonts w:ascii="Arial" w:hAnsi="Arial" w:cs="Arial"/>
          <w:sz w:val="18"/>
          <w:szCs w:val="18"/>
        </w:rPr>
      </w:pPr>
      <w:r w:rsidRPr="007B20CD">
        <w:rPr>
          <w:rFonts w:ascii="Arial" w:hAnsi="Arial" w:cs="Arial"/>
          <w:sz w:val="18"/>
          <w:szCs w:val="18"/>
        </w:rPr>
        <w:t xml:space="preserve">Contact: </w:t>
      </w:r>
      <w:r w:rsidR="000750BE">
        <w:rPr>
          <w:rFonts w:ascii="Arial" w:hAnsi="Arial" w:cs="Arial"/>
          <w:sz w:val="18"/>
          <w:szCs w:val="18"/>
        </w:rPr>
        <w:t>2361 B Avenue</w:t>
      </w:r>
      <w:r w:rsidRPr="007B20CD">
        <w:rPr>
          <w:rFonts w:ascii="Arial" w:hAnsi="Arial" w:cs="Arial"/>
          <w:sz w:val="18"/>
          <w:szCs w:val="18"/>
        </w:rPr>
        <w:t>, Ogden, UT 8440</w:t>
      </w:r>
      <w:r w:rsidR="000750BE">
        <w:rPr>
          <w:rFonts w:ascii="Arial" w:hAnsi="Arial" w:cs="Arial"/>
          <w:sz w:val="18"/>
          <w:szCs w:val="18"/>
        </w:rPr>
        <w:t>1</w:t>
      </w:r>
      <w:r w:rsidRPr="007B20CD">
        <w:rPr>
          <w:rFonts w:ascii="Arial" w:hAnsi="Arial" w:cs="Arial"/>
          <w:sz w:val="18"/>
          <w:szCs w:val="18"/>
        </w:rPr>
        <w:t>; Phone:</w:t>
      </w:r>
      <w:r w:rsidR="007A72A7">
        <w:rPr>
          <w:rFonts w:ascii="Arial" w:hAnsi="Arial" w:cs="Arial"/>
          <w:sz w:val="18"/>
          <w:szCs w:val="18"/>
        </w:rPr>
        <w:t xml:space="preserve"> (</w:t>
      </w:r>
      <w:r w:rsidRPr="007B20CD">
        <w:rPr>
          <w:rFonts w:ascii="Arial" w:hAnsi="Arial" w:cs="Arial"/>
          <w:sz w:val="18"/>
          <w:szCs w:val="18"/>
        </w:rPr>
        <w:t>801</w:t>
      </w:r>
      <w:r w:rsidR="007A72A7">
        <w:rPr>
          <w:rFonts w:ascii="Arial" w:hAnsi="Arial" w:cs="Arial"/>
          <w:sz w:val="18"/>
          <w:szCs w:val="18"/>
        </w:rPr>
        <w:t xml:space="preserve">) </w:t>
      </w:r>
      <w:r w:rsidRPr="007B20CD">
        <w:rPr>
          <w:rFonts w:ascii="Arial" w:hAnsi="Arial" w:cs="Arial"/>
          <w:sz w:val="18"/>
          <w:szCs w:val="18"/>
        </w:rPr>
        <w:t>782-1010; Email:</w:t>
      </w:r>
      <w:hyperlink r:id="rId7" w:history="1">
        <w:r w:rsidRPr="007B20CD">
          <w:rPr>
            <w:rStyle w:val="Hyperlink"/>
            <w:rFonts w:ascii="Arial" w:hAnsi="Arial" w:cs="Arial"/>
            <w:sz w:val="18"/>
            <w:szCs w:val="18"/>
          </w:rPr>
          <w:t>Info@RealAcoustix.com</w:t>
        </w:r>
      </w:hyperlink>
      <w:r w:rsidRPr="007B20CD">
        <w:rPr>
          <w:rFonts w:ascii="Arial" w:hAnsi="Arial" w:cs="Arial"/>
          <w:sz w:val="18"/>
          <w:szCs w:val="18"/>
        </w:rPr>
        <w:t>;</w:t>
      </w:r>
      <w:r w:rsidR="007A72A7">
        <w:rPr>
          <w:rFonts w:ascii="Arial" w:hAnsi="Arial" w:cs="Arial"/>
          <w:sz w:val="18"/>
          <w:szCs w:val="18"/>
        </w:rPr>
        <w:t xml:space="preserve">                            </w:t>
      </w:r>
      <w:r w:rsidRPr="007B20CD">
        <w:rPr>
          <w:rFonts w:ascii="Arial" w:hAnsi="Arial" w:cs="Arial"/>
          <w:sz w:val="18"/>
          <w:szCs w:val="18"/>
        </w:rPr>
        <w:t xml:space="preserve"> Site: </w:t>
      </w:r>
      <w:hyperlink r:id="rId8" w:history="1">
        <w:r w:rsidRPr="0051152B">
          <w:rPr>
            <w:rStyle w:val="Hyperlink"/>
            <w:rFonts w:ascii="Arial" w:hAnsi="Arial" w:cs="Arial"/>
            <w:sz w:val="18"/>
            <w:szCs w:val="18"/>
          </w:rPr>
          <w:t>http://www.realacoustix.com/</w:t>
        </w:r>
      </w:hyperlink>
      <w:r w:rsidRPr="007B20CD">
        <w:rPr>
          <w:rFonts w:ascii="Arial" w:hAnsi="Arial" w:cs="Arial"/>
          <w:sz w:val="18"/>
          <w:szCs w:val="18"/>
        </w:rPr>
        <w:t xml:space="preserve">  </w:t>
      </w:r>
    </w:p>
    <w:p w14:paraId="48144E04" w14:textId="77777777" w:rsidR="001C3283" w:rsidRDefault="001C3283">
      <w:pPr>
        <w:pStyle w:val="ListParagraph"/>
        <w:numPr>
          <w:ilvl w:val="0"/>
          <w:numId w:val="12"/>
        </w:numPr>
        <w:rPr>
          <w:rFonts w:ascii="Arial" w:hAnsi="Arial" w:cs="Arial"/>
          <w:sz w:val="18"/>
          <w:szCs w:val="18"/>
        </w:rPr>
      </w:pPr>
      <w:r>
        <w:rPr>
          <w:rFonts w:ascii="Arial" w:hAnsi="Arial" w:cs="Arial"/>
          <w:sz w:val="18"/>
          <w:szCs w:val="18"/>
        </w:rPr>
        <w:t xml:space="preserve">Substitutions: No substitutions permitted </w:t>
      </w:r>
    </w:p>
    <w:p w14:paraId="1382BD1F" w14:textId="3C0110FF" w:rsidR="00400D5B" w:rsidRDefault="00400D5B" w:rsidP="00400D5B">
      <w:pPr>
        <w:rPr>
          <w:rFonts w:ascii="Arial" w:hAnsi="Arial" w:cs="Arial"/>
          <w:sz w:val="18"/>
          <w:szCs w:val="18"/>
        </w:rPr>
      </w:pPr>
      <w:r>
        <w:rPr>
          <w:rFonts w:ascii="Arial" w:hAnsi="Arial" w:cs="Arial"/>
          <w:sz w:val="18"/>
          <w:szCs w:val="18"/>
        </w:rPr>
        <w:t>2.2 MATERIALS</w:t>
      </w:r>
    </w:p>
    <w:p w14:paraId="0300824B" w14:textId="01C81827" w:rsidR="00400D5B" w:rsidRPr="005D2814" w:rsidRDefault="00400D5B">
      <w:pPr>
        <w:pStyle w:val="ListParagraph"/>
        <w:numPr>
          <w:ilvl w:val="0"/>
          <w:numId w:val="21"/>
        </w:numPr>
        <w:rPr>
          <w:rFonts w:ascii="Arial" w:hAnsi="Arial" w:cs="Arial"/>
          <w:sz w:val="18"/>
          <w:szCs w:val="18"/>
        </w:rPr>
      </w:pPr>
      <w:r>
        <w:rPr>
          <w:rFonts w:ascii="Arial" w:hAnsi="Arial" w:cs="Arial"/>
          <w:sz w:val="18"/>
          <w:szCs w:val="18"/>
        </w:rPr>
        <w:t xml:space="preserve">Core (Standard): </w:t>
      </w:r>
      <w:r w:rsidR="00B548E6">
        <w:rPr>
          <w:rFonts w:ascii="Arial" w:hAnsi="Arial" w:cs="Arial"/>
          <w:sz w:val="18"/>
          <w:szCs w:val="18"/>
        </w:rPr>
        <w:t>MDF</w:t>
      </w:r>
      <w:r w:rsidR="008E6D89">
        <w:rPr>
          <w:rFonts w:ascii="Arial" w:hAnsi="Arial" w:cs="Arial"/>
          <w:sz w:val="18"/>
          <w:szCs w:val="18"/>
        </w:rPr>
        <w:t xml:space="preserve"> with finished veneers.</w:t>
      </w:r>
    </w:p>
    <w:p w14:paraId="73E27339" w14:textId="7778E194" w:rsidR="00D01A01" w:rsidRPr="00E37D21" w:rsidRDefault="00E1133F">
      <w:pPr>
        <w:pStyle w:val="ListParagraph"/>
        <w:numPr>
          <w:ilvl w:val="0"/>
          <w:numId w:val="21"/>
        </w:numPr>
        <w:rPr>
          <w:rFonts w:ascii="Arial" w:hAnsi="Arial" w:cs="Arial"/>
          <w:sz w:val="18"/>
          <w:szCs w:val="18"/>
        </w:rPr>
      </w:pPr>
      <w:r>
        <w:rPr>
          <w:rFonts w:ascii="Arial" w:hAnsi="Arial" w:cs="Arial"/>
          <w:sz w:val="18"/>
          <w:szCs w:val="18"/>
        </w:rPr>
        <w:t>Veneers: Natural wood veneer, species and cut (Maple/Plain-sliced) Plastic Laminate (Manufactu</w:t>
      </w:r>
      <w:r w:rsidR="00AC1BB1">
        <w:rPr>
          <w:rFonts w:ascii="Arial" w:hAnsi="Arial" w:cs="Arial"/>
          <w:sz w:val="18"/>
          <w:szCs w:val="18"/>
        </w:rPr>
        <w:t>r</w:t>
      </w:r>
      <w:r>
        <w:rPr>
          <w:rFonts w:ascii="Arial" w:hAnsi="Arial" w:cs="Arial"/>
          <w:sz w:val="18"/>
          <w:szCs w:val="18"/>
        </w:rPr>
        <w:t>er</w:t>
      </w:r>
      <w:r w:rsidR="00AC1BB1">
        <w:rPr>
          <w:rFonts w:ascii="Arial" w:hAnsi="Arial" w:cs="Arial"/>
          <w:sz w:val="18"/>
          <w:szCs w:val="18"/>
        </w:rPr>
        <w:t>)</w:t>
      </w:r>
    </w:p>
    <w:p w14:paraId="58745F79" w14:textId="0BCF7504" w:rsidR="00477397" w:rsidRDefault="00477397" w:rsidP="009E6851">
      <w:pPr>
        <w:rPr>
          <w:rFonts w:ascii="Arial" w:hAnsi="Arial" w:cs="Arial"/>
          <w:sz w:val="18"/>
          <w:szCs w:val="18"/>
        </w:rPr>
      </w:pPr>
      <w:r>
        <w:rPr>
          <w:rFonts w:ascii="Arial" w:hAnsi="Arial" w:cs="Arial"/>
          <w:sz w:val="18"/>
          <w:szCs w:val="18"/>
        </w:rPr>
        <w:t>2.</w:t>
      </w:r>
      <w:r w:rsidR="00FB0A44">
        <w:rPr>
          <w:rFonts w:ascii="Arial" w:hAnsi="Arial" w:cs="Arial"/>
          <w:sz w:val="18"/>
          <w:szCs w:val="18"/>
        </w:rPr>
        <w:t>3</w:t>
      </w:r>
      <w:r>
        <w:rPr>
          <w:rFonts w:ascii="Arial" w:hAnsi="Arial" w:cs="Arial"/>
          <w:sz w:val="18"/>
          <w:szCs w:val="18"/>
        </w:rPr>
        <w:t xml:space="preserve"> MANUFACTURED UNITS</w:t>
      </w:r>
    </w:p>
    <w:p w14:paraId="59BA6F82" w14:textId="2C0382AF" w:rsidR="00D01A01" w:rsidRDefault="00FD4491">
      <w:pPr>
        <w:pStyle w:val="ListParagraph"/>
        <w:numPr>
          <w:ilvl w:val="0"/>
          <w:numId w:val="14"/>
        </w:numPr>
        <w:rPr>
          <w:rFonts w:ascii="Arial" w:hAnsi="Arial" w:cs="Arial"/>
          <w:sz w:val="18"/>
          <w:szCs w:val="18"/>
        </w:rPr>
      </w:pPr>
      <w:r>
        <w:rPr>
          <w:rFonts w:ascii="Arial" w:hAnsi="Arial" w:cs="Arial"/>
          <w:sz w:val="18"/>
          <w:szCs w:val="18"/>
        </w:rPr>
        <w:t>PRODUCT NAME:</w:t>
      </w:r>
      <w:r w:rsidR="00EF3CA8">
        <w:rPr>
          <w:rFonts w:ascii="Arial" w:hAnsi="Arial" w:cs="Arial"/>
          <w:sz w:val="18"/>
          <w:szCs w:val="18"/>
        </w:rPr>
        <w:t xml:space="preserve"> </w:t>
      </w:r>
      <w:proofErr w:type="spellStart"/>
      <w:r w:rsidR="00401704">
        <w:rPr>
          <w:rFonts w:ascii="Arial" w:hAnsi="Arial" w:cs="Arial"/>
          <w:sz w:val="18"/>
          <w:szCs w:val="18"/>
        </w:rPr>
        <w:t>GuD</w:t>
      </w:r>
      <w:proofErr w:type="spellEnd"/>
      <w:r w:rsidR="00401704">
        <w:rPr>
          <w:rFonts w:ascii="Arial" w:hAnsi="Arial" w:cs="Arial"/>
          <w:sz w:val="18"/>
          <w:szCs w:val="18"/>
        </w:rPr>
        <w:t>-PXR</w:t>
      </w:r>
      <w:r w:rsidR="008E6D89">
        <w:rPr>
          <w:rFonts w:ascii="Arial" w:hAnsi="Arial" w:cs="Arial"/>
          <w:sz w:val="18"/>
          <w:szCs w:val="18"/>
        </w:rPr>
        <w:t xml:space="preserve"> </w:t>
      </w:r>
    </w:p>
    <w:p w14:paraId="6054C30A" w14:textId="566E0875" w:rsidR="00D01A01" w:rsidRDefault="00D01A01">
      <w:pPr>
        <w:pStyle w:val="ListParagraph"/>
        <w:numPr>
          <w:ilvl w:val="0"/>
          <w:numId w:val="15"/>
        </w:numPr>
        <w:rPr>
          <w:rFonts w:ascii="Arial" w:hAnsi="Arial" w:cs="Arial"/>
          <w:sz w:val="18"/>
          <w:szCs w:val="18"/>
        </w:rPr>
      </w:pPr>
      <w:r>
        <w:rPr>
          <w:rFonts w:ascii="Arial" w:hAnsi="Arial" w:cs="Arial"/>
          <w:sz w:val="18"/>
          <w:szCs w:val="18"/>
        </w:rPr>
        <w:t>Thickness:</w:t>
      </w:r>
      <w:r w:rsidR="00BE4351">
        <w:rPr>
          <w:rFonts w:ascii="Arial" w:hAnsi="Arial" w:cs="Arial"/>
          <w:sz w:val="18"/>
          <w:szCs w:val="18"/>
        </w:rPr>
        <w:t xml:space="preserve"> </w:t>
      </w:r>
      <w:r w:rsidR="007F1EDD">
        <w:rPr>
          <w:rFonts w:ascii="Arial" w:hAnsi="Arial" w:cs="Arial"/>
          <w:sz w:val="18"/>
          <w:szCs w:val="18"/>
        </w:rPr>
        <w:t>2</w:t>
      </w:r>
      <w:r w:rsidR="00401704">
        <w:rPr>
          <w:rFonts w:ascii="Arial" w:hAnsi="Arial" w:cs="Arial"/>
          <w:sz w:val="18"/>
          <w:szCs w:val="18"/>
        </w:rPr>
        <w:t>.125</w:t>
      </w:r>
      <w:r w:rsidR="003423C7">
        <w:rPr>
          <w:rFonts w:ascii="Arial" w:hAnsi="Arial" w:cs="Arial"/>
          <w:sz w:val="18"/>
          <w:szCs w:val="18"/>
        </w:rPr>
        <w:t>”</w:t>
      </w:r>
    </w:p>
    <w:p w14:paraId="073244D9" w14:textId="6F3E81CE" w:rsidR="00D01A01" w:rsidRDefault="00D01A01">
      <w:pPr>
        <w:pStyle w:val="ListParagraph"/>
        <w:numPr>
          <w:ilvl w:val="0"/>
          <w:numId w:val="15"/>
        </w:numPr>
        <w:rPr>
          <w:rFonts w:ascii="Arial" w:hAnsi="Arial" w:cs="Arial"/>
          <w:sz w:val="18"/>
          <w:szCs w:val="18"/>
        </w:rPr>
      </w:pPr>
      <w:r>
        <w:rPr>
          <w:rFonts w:ascii="Arial" w:hAnsi="Arial" w:cs="Arial"/>
          <w:sz w:val="18"/>
          <w:szCs w:val="18"/>
        </w:rPr>
        <w:t>Size:</w:t>
      </w:r>
      <w:r w:rsidR="00EF3CA8">
        <w:rPr>
          <w:rFonts w:ascii="Arial" w:hAnsi="Arial" w:cs="Arial"/>
          <w:sz w:val="18"/>
          <w:szCs w:val="18"/>
        </w:rPr>
        <w:t xml:space="preserve"> </w:t>
      </w:r>
      <w:r w:rsidR="005F4839">
        <w:rPr>
          <w:rFonts w:ascii="Arial" w:hAnsi="Arial" w:cs="Arial"/>
          <w:sz w:val="18"/>
          <w:szCs w:val="18"/>
        </w:rPr>
        <w:t xml:space="preserve">Plank </w:t>
      </w:r>
      <w:r w:rsidR="008E6D89">
        <w:rPr>
          <w:rFonts w:ascii="Arial" w:hAnsi="Arial" w:cs="Arial"/>
          <w:sz w:val="18"/>
          <w:szCs w:val="18"/>
        </w:rPr>
        <w:t xml:space="preserve">Standard: </w:t>
      </w:r>
      <w:r w:rsidR="009159FB">
        <w:rPr>
          <w:rFonts w:ascii="Arial" w:hAnsi="Arial" w:cs="Arial"/>
          <w:sz w:val="18"/>
          <w:szCs w:val="18"/>
        </w:rPr>
        <w:t>23 5/8” x 23 5/8”</w:t>
      </w:r>
      <w:r w:rsidR="007D660B">
        <w:rPr>
          <w:rFonts w:ascii="Arial" w:hAnsi="Arial" w:cs="Arial"/>
          <w:sz w:val="18"/>
          <w:szCs w:val="18"/>
        </w:rPr>
        <w:t>: See drawings</w:t>
      </w:r>
    </w:p>
    <w:p w14:paraId="5052C5ED" w14:textId="20F31ED6" w:rsidR="004C7832" w:rsidRDefault="001E5FB4">
      <w:pPr>
        <w:pStyle w:val="ListParagraph"/>
        <w:numPr>
          <w:ilvl w:val="0"/>
          <w:numId w:val="15"/>
        </w:numPr>
        <w:rPr>
          <w:rFonts w:ascii="Arial" w:hAnsi="Arial" w:cs="Arial"/>
          <w:sz w:val="18"/>
          <w:szCs w:val="18"/>
        </w:rPr>
      </w:pPr>
      <w:r>
        <w:rPr>
          <w:rFonts w:ascii="Arial" w:hAnsi="Arial" w:cs="Arial"/>
          <w:sz w:val="18"/>
          <w:szCs w:val="18"/>
        </w:rPr>
        <w:t xml:space="preserve">Material: </w:t>
      </w:r>
      <w:proofErr w:type="spellStart"/>
      <w:r>
        <w:rPr>
          <w:rFonts w:ascii="Arial" w:hAnsi="Arial" w:cs="Arial"/>
          <w:sz w:val="18"/>
          <w:szCs w:val="18"/>
        </w:rPr>
        <w:t>Kydex</w:t>
      </w:r>
      <w:proofErr w:type="spellEnd"/>
      <w:r>
        <w:rPr>
          <w:rFonts w:ascii="Arial" w:hAnsi="Arial" w:cs="Arial"/>
          <w:sz w:val="18"/>
          <w:szCs w:val="18"/>
        </w:rPr>
        <w:t xml:space="preserve"> or </w:t>
      </w:r>
      <w:proofErr w:type="spellStart"/>
      <w:r>
        <w:rPr>
          <w:rFonts w:ascii="Arial" w:hAnsi="Arial" w:cs="Arial"/>
          <w:sz w:val="18"/>
          <w:szCs w:val="18"/>
        </w:rPr>
        <w:t>Boltoron</w:t>
      </w:r>
      <w:proofErr w:type="spellEnd"/>
      <w:r>
        <w:rPr>
          <w:rFonts w:ascii="Arial" w:hAnsi="Arial" w:cs="Arial"/>
          <w:sz w:val="18"/>
          <w:szCs w:val="18"/>
        </w:rPr>
        <w:t xml:space="preserve"> Class “A” fire-rated plastic</w:t>
      </w:r>
    </w:p>
    <w:p w14:paraId="78225F99" w14:textId="58DAA340" w:rsidR="00D01A01" w:rsidRPr="004C7832" w:rsidRDefault="00CB412C">
      <w:pPr>
        <w:pStyle w:val="ListParagraph"/>
        <w:numPr>
          <w:ilvl w:val="0"/>
          <w:numId w:val="15"/>
        </w:numPr>
        <w:rPr>
          <w:rFonts w:ascii="Arial" w:hAnsi="Arial" w:cs="Arial"/>
          <w:sz w:val="18"/>
          <w:szCs w:val="18"/>
        </w:rPr>
      </w:pPr>
      <w:r w:rsidRPr="004C7832">
        <w:rPr>
          <w:rFonts w:ascii="Arial" w:hAnsi="Arial" w:cs="Arial"/>
          <w:sz w:val="18"/>
          <w:szCs w:val="18"/>
        </w:rPr>
        <w:t>Edge Detail:</w:t>
      </w:r>
      <w:r w:rsidR="004C7832" w:rsidRPr="004C7832">
        <w:rPr>
          <w:rFonts w:ascii="Arial" w:hAnsi="Arial" w:cs="Arial"/>
          <w:sz w:val="18"/>
          <w:szCs w:val="18"/>
        </w:rPr>
        <w:t xml:space="preserve"> Square</w:t>
      </w:r>
      <w:r w:rsidR="00C17FCC">
        <w:rPr>
          <w:rFonts w:ascii="Arial" w:hAnsi="Arial" w:cs="Arial"/>
          <w:sz w:val="18"/>
          <w:szCs w:val="18"/>
        </w:rPr>
        <w:t>d</w:t>
      </w:r>
    </w:p>
    <w:p w14:paraId="38DB10D6" w14:textId="0620ED54" w:rsidR="00CB412C" w:rsidRDefault="00CB412C">
      <w:pPr>
        <w:pStyle w:val="ListParagraph"/>
        <w:numPr>
          <w:ilvl w:val="0"/>
          <w:numId w:val="15"/>
        </w:numPr>
        <w:rPr>
          <w:rFonts w:ascii="Arial" w:hAnsi="Arial" w:cs="Arial"/>
          <w:sz w:val="18"/>
          <w:szCs w:val="18"/>
        </w:rPr>
      </w:pPr>
      <w:r>
        <w:rPr>
          <w:rFonts w:ascii="Arial" w:hAnsi="Arial" w:cs="Arial"/>
          <w:sz w:val="18"/>
          <w:szCs w:val="18"/>
        </w:rPr>
        <w:t>Fac</w:t>
      </w:r>
      <w:r w:rsidR="008E6D89">
        <w:rPr>
          <w:rFonts w:ascii="Arial" w:hAnsi="Arial" w:cs="Arial"/>
          <w:sz w:val="18"/>
          <w:szCs w:val="18"/>
        </w:rPr>
        <w:t xml:space="preserve">e: </w:t>
      </w:r>
      <w:r w:rsidR="00AF0D94">
        <w:rPr>
          <w:rFonts w:ascii="Arial" w:hAnsi="Arial" w:cs="Arial"/>
          <w:sz w:val="18"/>
          <w:szCs w:val="18"/>
        </w:rPr>
        <w:t>Multi-cell</w:t>
      </w:r>
      <w:r w:rsidR="008E6D89">
        <w:rPr>
          <w:rFonts w:ascii="Arial" w:hAnsi="Arial" w:cs="Arial"/>
          <w:sz w:val="18"/>
          <w:szCs w:val="18"/>
        </w:rPr>
        <w:t xml:space="preserve"> surface with finished cells of different depths based on the </w:t>
      </w:r>
      <w:r w:rsidR="00AF0D94">
        <w:rPr>
          <w:rFonts w:ascii="Arial" w:hAnsi="Arial" w:cs="Arial"/>
          <w:sz w:val="18"/>
          <w:szCs w:val="18"/>
        </w:rPr>
        <w:t xml:space="preserve">Schroeder </w:t>
      </w:r>
      <w:r w:rsidR="005F2892">
        <w:rPr>
          <w:rFonts w:ascii="Arial" w:hAnsi="Arial" w:cs="Arial"/>
          <w:sz w:val="18"/>
          <w:szCs w:val="18"/>
        </w:rPr>
        <w:t>quadratic residue equation.</w:t>
      </w:r>
    </w:p>
    <w:p w14:paraId="756D8B0E" w14:textId="6C3076D3" w:rsidR="00CB412C" w:rsidRDefault="005F2892">
      <w:pPr>
        <w:pStyle w:val="ListParagraph"/>
        <w:numPr>
          <w:ilvl w:val="0"/>
          <w:numId w:val="15"/>
        </w:numPr>
        <w:rPr>
          <w:rFonts w:ascii="Arial" w:hAnsi="Arial" w:cs="Arial"/>
          <w:sz w:val="18"/>
          <w:szCs w:val="18"/>
        </w:rPr>
      </w:pPr>
      <w:r>
        <w:rPr>
          <w:rFonts w:ascii="Arial" w:hAnsi="Arial" w:cs="Arial"/>
          <w:sz w:val="18"/>
          <w:szCs w:val="18"/>
        </w:rPr>
        <w:t>Test Data: See below.</w:t>
      </w:r>
    </w:p>
    <w:p w14:paraId="61298E90" w14:textId="34B2A884" w:rsidR="004A2FFB" w:rsidRPr="004A2FFB" w:rsidRDefault="00CB412C">
      <w:pPr>
        <w:pStyle w:val="ListParagraph"/>
        <w:numPr>
          <w:ilvl w:val="0"/>
          <w:numId w:val="15"/>
        </w:numPr>
        <w:rPr>
          <w:rFonts w:ascii="Arial" w:hAnsi="Arial" w:cs="Arial"/>
          <w:sz w:val="18"/>
          <w:szCs w:val="18"/>
        </w:rPr>
      </w:pPr>
      <w:r>
        <w:rPr>
          <w:rFonts w:ascii="Arial" w:hAnsi="Arial" w:cs="Arial"/>
          <w:sz w:val="18"/>
          <w:szCs w:val="18"/>
        </w:rPr>
        <w:t xml:space="preserve">Mounting </w:t>
      </w:r>
      <w:r w:rsidR="00BE1A6F">
        <w:rPr>
          <w:rFonts w:ascii="Arial" w:hAnsi="Arial" w:cs="Arial"/>
          <w:sz w:val="18"/>
          <w:szCs w:val="18"/>
        </w:rPr>
        <w:t>Hardware</w:t>
      </w:r>
      <w:r>
        <w:rPr>
          <w:rFonts w:ascii="Arial" w:hAnsi="Arial" w:cs="Arial"/>
          <w:sz w:val="18"/>
          <w:szCs w:val="18"/>
        </w:rPr>
        <w:t xml:space="preserve">: </w:t>
      </w:r>
      <w:r w:rsidR="001E5FB4">
        <w:rPr>
          <w:rFonts w:ascii="Arial" w:hAnsi="Arial" w:cs="Arial"/>
          <w:sz w:val="18"/>
          <w:szCs w:val="18"/>
        </w:rPr>
        <w:t>Drop-ceiling grid</w:t>
      </w:r>
    </w:p>
    <w:p w14:paraId="6BE988B4" w14:textId="679030BE" w:rsidR="00B22BA5" w:rsidRDefault="00B22BA5" w:rsidP="005C28D6">
      <w:pPr>
        <w:rPr>
          <w:rFonts w:ascii="Arial" w:hAnsi="Arial" w:cs="Arial"/>
          <w:sz w:val="18"/>
          <w:szCs w:val="18"/>
        </w:rPr>
      </w:pPr>
      <w:proofErr w:type="gramStart"/>
      <w:r>
        <w:rPr>
          <w:rFonts w:ascii="Arial" w:hAnsi="Arial" w:cs="Arial"/>
          <w:sz w:val="18"/>
          <w:szCs w:val="18"/>
        </w:rPr>
        <w:t xml:space="preserve">2.4  </w:t>
      </w:r>
      <w:r w:rsidR="005C28D6">
        <w:rPr>
          <w:rFonts w:ascii="Arial" w:hAnsi="Arial" w:cs="Arial"/>
          <w:sz w:val="18"/>
          <w:szCs w:val="18"/>
        </w:rPr>
        <w:t>TEST</w:t>
      </w:r>
      <w:proofErr w:type="gramEnd"/>
      <w:r w:rsidR="005C28D6">
        <w:rPr>
          <w:rFonts w:ascii="Arial" w:hAnsi="Arial" w:cs="Arial"/>
          <w:sz w:val="18"/>
          <w:szCs w:val="18"/>
        </w:rPr>
        <w:t xml:space="preserve"> DATA</w:t>
      </w:r>
    </w:p>
    <w:p w14:paraId="21AAEA47" w14:textId="00D8012B" w:rsidR="005F2892" w:rsidRDefault="005F2892" w:rsidP="005C28D6">
      <w:pPr>
        <w:rPr>
          <w:rFonts w:ascii="Arial" w:hAnsi="Arial" w:cs="Arial"/>
          <w:sz w:val="18"/>
          <w:szCs w:val="18"/>
        </w:rPr>
      </w:pPr>
      <w:r>
        <w:rPr>
          <w:rFonts w:ascii="Arial" w:hAnsi="Arial" w:cs="Arial"/>
          <w:sz w:val="18"/>
          <w:szCs w:val="18"/>
        </w:rPr>
        <w:t>See Following Page:</w:t>
      </w:r>
    </w:p>
    <w:p w14:paraId="611AB996" w14:textId="34F8450D" w:rsidR="004A2FFB" w:rsidRDefault="004A2FFB" w:rsidP="005C28D6">
      <w:pPr>
        <w:rPr>
          <w:rFonts w:ascii="Arial" w:hAnsi="Arial" w:cs="Arial"/>
          <w:sz w:val="18"/>
          <w:szCs w:val="18"/>
        </w:rPr>
      </w:pPr>
    </w:p>
    <w:p w14:paraId="148D51FA" w14:textId="4B26ED51" w:rsidR="00276D66" w:rsidRDefault="00276D66" w:rsidP="00BB46B1">
      <w:pPr>
        <w:tabs>
          <w:tab w:val="right" w:pos="2320"/>
        </w:tabs>
        <w:rPr>
          <w:rFonts w:ascii="Arial" w:hAnsi="Arial" w:cs="Arial"/>
          <w:sz w:val="18"/>
          <w:szCs w:val="18"/>
        </w:rPr>
      </w:pPr>
    </w:p>
    <w:p w14:paraId="2F6B276D" w14:textId="77777777" w:rsidR="00E1133F" w:rsidRDefault="00E1133F" w:rsidP="00BB46B1">
      <w:pPr>
        <w:tabs>
          <w:tab w:val="right" w:pos="2320"/>
        </w:tabs>
        <w:rPr>
          <w:rFonts w:ascii="Arial" w:hAnsi="Arial" w:cs="Arial"/>
          <w:sz w:val="18"/>
          <w:szCs w:val="18"/>
        </w:rPr>
      </w:pPr>
    </w:p>
    <w:p w14:paraId="1C28220A" w14:textId="269EAEE1" w:rsidR="00F41AAC" w:rsidRDefault="00B22BA5" w:rsidP="00BB46B1">
      <w:pPr>
        <w:tabs>
          <w:tab w:val="right" w:pos="2320"/>
        </w:tabs>
        <w:rPr>
          <w:rFonts w:ascii="Arial" w:hAnsi="Arial" w:cs="Arial"/>
          <w:sz w:val="18"/>
          <w:szCs w:val="18"/>
        </w:rPr>
      </w:pPr>
      <w:r>
        <w:rPr>
          <w:rFonts w:ascii="Arial" w:hAnsi="Arial" w:cs="Arial"/>
          <w:sz w:val="18"/>
          <w:szCs w:val="18"/>
        </w:rPr>
        <w:t xml:space="preserve">  </w:t>
      </w:r>
      <w:r w:rsidR="00BB46B1">
        <w:rPr>
          <w:rFonts w:ascii="Arial" w:hAnsi="Arial" w:cs="Arial"/>
          <w:sz w:val="18"/>
          <w:szCs w:val="18"/>
        </w:rPr>
        <w:tab/>
      </w:r>
    </w:p>
    <w:p w14:paraId="0D38C22F" w14:textId="365894A3" w:rsidR="00BC5DCE" w:rsidRDefault="00BA0F36" w:rsidP="009E6851">
      <w:pPr>
        <w:rPr>
          <w:rFonts w:ascii="Arial" w:hAnsi="Arial" w:cs="Arial"/>
          <w:sz w:val="18"/>
          <w:szCs w:val="18"/>
        </w:rPr>
      </w:pPr>
      <w:r>
        <w:rPr>
          <w:rFonts w:ascii="Arial" w:hAnsi="Arial" w:cs="Arial"/>
          <w:sz w:val="18"/>
          <w:szCs w:val="18"/>
        </w:rPr>
        <w:lastRenderedPageBreak/>
        <w:t xml:space="preserve">        </w:t>
      </w:r>
      <w:proofErr w:type="gramStart"/>
      <w:r w:rsidR="00EE0B88">
        <w:rPr>
          <w:rFonts w:ascii="Arial" w:hAnsi="Arial" w:cs="Arial"/>
          <w:sz w:val="18"/>
          <w:szCs w:val="18"/>
        </w:rPr>
        <w:t>2.4  TEST</w:t>
      </w:r>
      <w:proofErr w:type="gramEnd"/>
      <w:r w:rsidR="00EE0B88">
        <w:rPr>
          <w:rFonts w:ascii="Arial" w:hAnsi="Arial" w:cs="Arial"/>
          <w:sz w:val="18"/>
          <w:szCs w:val="18"/>
        </w:rPr>
        <w:t xml:space="preserve"> DATA</w:t>
      </w:r>
    </w:p>
    <w:p w14:paraId="30082AA9" w14:textId="7B683C61" w:rsidR="007A659B" w:rsidRDefault="007A659B" w:rsidP="009E6851">
      <w:pPr>
        <w:rPr>
          <w:rFonts w:ascii="Arial" w:hAnsi="Arial" w:cs="Arial"/>
          <w:sz w:val="18"/>
          <w:szCs w:val="18"/>
        </w:rPr>
      </w:pPr>
    </w:p>
    <w:p w14:paraId="4E287CB8" w14:textId="68E156A3" w:rsidR="005F4839" w:rsidRDefault="001E2A51" w:rsidP="009E6851">
      <w:pPr>
        <w:rPr>
          <w:noProof/>
        </w:rPr>
      </w:pPr>
      <w:r>
        <w:rPr>
          <w:noProof/>
        </w:rPr>
        <w:drawing>
          <wp:anchor distT="0" distB="0" distL="114300" distR="114300" simplePos="0" relativeHeight="251661824" behindDoc="1" locked="0" layoutInCell="1" allowOverlap="1" wp14:anchorId="753FEEAD" wp14:editId="1935FC20">
            <wp:simplePos x="0" y="0"/>
            <wp:positionH relativeFrom="column">
              <wp:posOffset>139700</wp:posOffset>
            </wp:positionH>
            <wp:positionV relativeFrom="paragraph">
              <wp:posOffset>205105</wp:posOffset>
            </wp:positionV>
            <wp:extent cx="6629310" cy="4902200"/>
            <wp:effectExtent l="0" t="0" r="0" b="0"/>
            <wp:wrapNone/>
            <wp:docPr id="2" name="Picture 2" descr="Graphical user interfac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Graphical user interface&#10;&#10;Description automatically generated"/>
                    <pic:cNvPicPr/>
                  </pic:nvPicPr>
                  <pic:blipFill rotWithShape="1">
                    <a:blip r:embed="rId9"/>
                    <a:srcRect l="28632" t="21489" r="38462" b="33581"/>
                    <a:stretch/>
                  </pic:blipFill>
                  <pic:spPr bwMode="auto">
                    <a:xfrm>
                      <a:off x="0" y="0"/>
                      <a:ext cx="6632670" cy="490468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2A57D023" w14:textId="10DB1CC7" w:rsidR="00EE0B88" w:rsidRDefault="00EE0B88" w:rsidP="009E6851">
      <w:pPr>
        <w:rPr>
          <w:rFonts w:ascii="Arial" w:hAnsi="Arial" w:cs="Arial"/>
          <w:sz w:val="18"/>
          <w:szCs w:val="18"/>
        </w:rPr>
      </w:pPr>
    </w:p>
    <w:p w14:paraId="64317C79" w14:textId="6BB75110" w:rsidR="00EE0B88" w:rsidRPr="002A6EE1" w:rsidRDefault="002A6EE1" w:rsidP="009E6851">
      <w:pPr>
        <w:rPr>
          <w:rFonts w:ascii="Arial" w:hAnsi="Arial" w:cs="Arial"/>
          <w:sz w:val="28"/>
          <w:szCs w:val="28"/>
        </w:rPr>
      </w:pPr>
      <w:r>
        <w:rPr>
          <w:rFonts w:ascii="Arial" w:hAnsi="Arial" w:cs="Arial"/>
          <w:sz w:val="18"/>
          <w:szCs w:val="18"/>
        </w:rPr>
        <w:tab/>
      </w:r>
    </w:p>
    <w:p w14:paraId="46290DE0" w14:textId="4DB223E6" w:rsidR="00EE0B88" w:rsidRDefault="002A6EE1" w:rsidP="009E6851">
      <w:pPr>
        <w:rPr>
          <w:rFonts w:ascii="Arial" w:hAnsi="Arial" w:cs="Arial"/>
          <w:sz w:val="18"/>
          <w:szCs w:val="18"/>
        </w:rPr>
      </w:pPr>
      <w:r>
        <w:rPr>
          <w:rFonts w:ascii="Arial" w:hAnsi="Arial" w:cs="Arial"/>
          <w:sz w:val="18"/>
          <w:szCs w:val="18"/>
        </w:rPr>
        <w:tab/>
      </w:r>
    </w:p>
    <w:p w14:paraId="7803F400" w14:textId="61757C93" w:rsidR="00EE0B88" w:rsidRDefault="00585010" w:rsidP="00AC1BB1">
      <w:pPr>
        <w:tabs>
          <w:tab w:val="left" w:pos="4120"/>
          <w:tab w:val="left" w:pos="6090"/>
        </w:tabs>
        <w:rPr>
          <w:rFonts w:ascii="Arial" w:hAnsi="Arial" w:cs="Arial"/>
          <w:sz w:val="18"/>
          <w:szCs w:val="18"/>
        </w:rPr>
      </w:pPr>
      <w:r>
        <w:rPr>
          <w:rFonts w:ascii="Arial" w:hAnsi="Arial" w:cs="Arial"/>
          <w:sz w:val="18"/>
          <w:szCs w:val="18"/>
        </w:rPr>
        <w:tab/>
      </w:r>
      <w:r w:rsidR="00AC1BB1">
        <w:rPr>
          <w:rFonts w:ascii="Arial" w:hAnsi="Arial" w:cs="Arial"/>
          <w:sz w:val="18"/>
          <w:szCs w:val="18"/>
        </w:rPr>
        <w:tab/>
      </w:r>
    </w:p>
    <w:p w14:paraId="0EFDD15D" w14:textId="47B2F721" w:rsidR="00EE0B88" w:rsidRDefault="00F41AAC" w:rsidP="00F41AAC">
      <w:pPr>
        <w:tabs>
          <w:tab w:val="left" w:pos="8030"/>
        </w:tabs>
        <w:rPr>
          <w:rFonts w:ascii="Arial" w:hAnsi="Arial" w:cs="Arial"/>
          <w:sz w:val="18"/>
          <w:szCs w:val="18"/>
        </w:rPr>
      </w:pPr>
      <w:r>
        <w:rPr>
          <w:rFonts w:ascii="Arial" w:hAnsi="Arial" w:cs="Arial"/>
          <w:sz w:val="18"/>
          <w:szCs w:val="18"/>
        </w:rPr>
        <w:tab/>
      </w:r>
    </w:p>
    <w:p w14:paraId="57E67FD6" w14:textId="369F62BF" w:rsidR="00A70343" w:rsidRDefault="00A70343" w:rsidP="009E6851">
      <w:pPr>
        <w:rPr>
          <w:noProof/>
        </w:rPr>
      </w:pPr>
    </w:p>
    <w:p w14:paraId="2255A92B" w14:textId="77393663" w:rsidR="00F41AAC" w:rsidRDefault="00F41AAC" w:rsidP="009E6851">
      <w:pPr>
        <w:rPr>
          <w:noProof/>
        </w:rPr>
      </w:pPr>
    </w:p>
    <w:p w14:paraId="7EE85361" w14:textId="51B13DD9" w:rsidR="00EE0B88" w:rsidRDefault="00EE0B88" w:rsidP="009E6851">
      <w:pPr>
        <w:rPr>
          <w:rFonts w:ascii="Arial" w:hAnsi="Arial" w:cs="Arial"/>
          <w:sz w:val="18"/>
          <w:szCs w:val="18"/>
        </w:rPr>
      </w:pPr>
    </w:p>
    <w:p w14:paraId="21C8895A" w14:textId="685245B2" w:rsidR="00EE0B88" w:rsidRDefault="00EE0B88" w:rsidP="009E6851">
      <w:pPr>
        <w:rPr>
          <w:rFonts w:ascii="Arial" w:hAnsi="Arial" w:cs="Arial"/>
          <w:sz w:val="18"/>
          <w:szCs w:val="18"/>
        </w:rPr>
      </w:pPr>
    </w:p>
    <w:p w14:paraId="7FFA4D44" w14:textId="72E1817F" w:rsidR="009159FB" w:rsidRDefault="009159FB" w:rsidP="009E6851">
      <w:pPr>
        <w:rPr>
          <w:noProof/>
        </w:rPr>
      </w:pPr>
    </w:p>
    <w:p w14:paraId="2648D15E" w14:textId="3D5CA953" w:rsidR="00EE0B88" w:rsidRDefault="00EE0B88" w:rsidP="009E6851">
      <w:pPr>
        <w:rPr>
          <w:rFonts w:ascii="Arial" w:hAnsi="Arial" w:cs="Arial"/>
          <w:sz w:val="18"/>
          <w:szCs w:val="18"/>
        </w:rPr>
      </w:pPr>
    </w:p>
    <w:p w14:paraId="26D58400" w14:textId="76A343D1" w:rsidR="005F4839" w:rsidRDefault="005F4839" w:rsidP="009E6851">
      <w:pPr>
        <w:rPr>
          <w:noProof/>
        </w:rPr>
      </w:pPr>
    </w:p>
    <w:p w14:paraId="307C2F49" w14:textId="6E72D9CA" w:rsidR="00EE0B88" w:rsidRDefault="00EE0B88" w:rsidP="009E6851">
      <w:pPr>
        <w:rPr>
          <w:rFonts w:ascii="Arial" w:hAnsi="Arial" w:cs="Arial"/>
          <w:sz w:val="18"/>
          <w:szCs w:val="18"/>
        </w:rPr>
      </w:pPr>
    </w:p>
    <w:p w14:paraId="13B55B16" w14:textId="3D3DD350" w:rsidR="00AC1BB1" w:rsidRDefault="009159FB" w:rsidP="009159FB">
      <w:pPr>
        <w:tabs>
          <w:tab w:val="left" w:pos="3680"/>
        </w:tabs>
        <w:rPr>
          <w:noProof/>
        </w:rPr>
      </w:pPr>
      <w:r>
        <w:rPr>
          <w:noProof/>
        </w:rPr>
        <w:tab/>
      </w:r>
    </w:p>
    <w:p w14:paraId="4BBE064B" w14:textId="2B8AEC96" w:rsidR="00EE0B88" w:rsidRDefault="00EE0B88" w:rsidP="009E6851">
      <w:pPr>
        <w:rPr>
          <w:rFonts w:ascii="Arial" w:hAnsi="Arial" w:cs="Arial"/>
          <w:sz w:val="18"/>
          <w:szCs w:val="18"/>
        </w:rPr>
      </w:pPr>
    </w:p>
    <w:p w14:paraId="41CA1AF3" w14:textId="10A9D10B" w:rsidR="00EE0B88" w:rsidRDefault="002A6EE1" w:rsidP="002A6EE1">
      <w:pPr>
        <w:tabs>
          <w:tab w:val="left" w:pos="4220"/>
        </w:tabs>
        <w:rPr>
          <w:rFonts w:ascii="Arial" w:hAnsi="Arial" w:cs="Arial"/>
          <w:sz w:val="18"/>
          <w:szCs w:val="18"/>
        </w:rPr>
      </w:pPr>
      <w:r>
        <w:rPr>
          <w:rFonts w:ascii="Arial" w:hAnsi="Arial" w:cs="Arial"/>
          <w:sz w:val="18"/>
          <w:szCs w:val="18"/>
        </w:rPr>
        <w:tab/>
      </w:r>
    </w:p>
    <w:p w14:paraId="100C01C5" w14:textId="105BBE63" w:rsidR="00EE0B88" w:rsidRDefault="00EE0B88" w:rsidP="009E6851">
      <w:pPr>
        <w:rPr>
          <w:rFonts w:ascii="Arial" w:hAnsi="Arial" w:cs="Arial"/>
          <w:sz w:val="18"/>
          <w:szCs w:val="18"/>
        </w:rPr>
      </w:pPr>
    </w:p>
    <w:p w14:paraId="750D49C2" w14:textId="490354BD" w:rsidR="00EE0B88" w:rsidRDefault="00EE0B88" w:rsidP="009E6851">
      <w:pPr>
        <w:rPr>
          <w:rFonts w:ascii="Arial" w:hAnsi="Arial" w:cs="Arial"/>
          <w:sz w:val="18"/>
          <w:szCs w:val="18"/>
        </w:rPr>
      </w:pPr>
    </w:p>
    <w:p w14:paraId="0652C11B" w14:textId="676A80BD" w:rsidR="002A6EE1" w:rsidRDefault="005F4839" w:rsidP="005F4839">
      <w:pPr>
        <w:tabs>
          <w:tab w:val="left" w:pos="4910"/>
        </w:tabs>
        <w:rPr>
          <w:noProof/>
        </w:rPr>
      </w:pPr>
      <w:r>
        <w:rPr>
          <w:noProof/>
        </w:rPr>
        <w:tab/>
      </w:r>
    </w:p>
    <w:p w14:paraId="194C230A" w14:textId="77777777" w:rsidR="00EE0B88" w:rsidRDefault="00EE0B88" w:rsidP="009E6851">
      <w:pPr>
        <w:rPr>
          <w:rFonts w:ascii="Arial" w:hAnsi="Arial" w:cs="Arial"/>
          <w:sz w:val="18"/>
          <w:szCs w:val="18"/>
        </w:rPr>
      </w:pPr>
    </w:p>
    <w:p w14:paraId="3BD4358D" w14:textId="77777777" w:rsidR="00EE0B88" w:rsidRDefault="00EE0B88" w:rsidP="009E6851">
      <w:pPr>
        <w:rPr>
          <w:rFonts w:ascii="Arial" w:hAnsi="Arial" w:cs="Arial"/>
          <w:sz w:val="18"/>
          <w:szCs w:val="18"/>
        </w:rPr>
      </w:pPr>
    </w:p>
    <w:p w14:paraId="350BAD45" w14:textId="18E8F38D" w:rsidR="00477397" w:rsidRDefault="00477397" w:rsidP="009E6851">
      <w:pPr>
        <w:rPr>
          <w:rFonts w:ascii="Arial" w:hAnsi="Arial" w:cs="Arial"/>
          <w:sz w:val="18"/>
          <w:szCs w:val="18"/>
        </w:rPr>
      </w:pPr>
      <w:r>
        <w:rPr>
          <w:rFonts w:ascii="Arial" w:hAnsi="Arial" w:cs="Arial"/>
          <w:sz w:val="18"/>
          <w:szCs w:val="18"/>
        </w:rPr>
        <w:t>2.</w:t>
      </w:r>
      <w:r w:rsidR="00B22BA5">
        <w:rPr>
          <w:rFonts w:ascii="Arial" w:hAnsi="Arial" w:cs="Arial"/>
          <w:sz w:val="18"/>
          <w:szCs w:val="18"/>
        </w:rPr>
        <w:t>5</w:t>
      </w:r>
      <w:r>
        <w:rPr>
          <w:rFonts w:ascii="Arial" w:hAnsi="Arial" w:cs="Arial"/>
          <w:sz w:val="18"/>
          <w:szCs w:val="18"/>
        </w:rPr>
        <w:t xml:space="preserve"> FABRICATION</w:t>
      </w:r>
    </w:p>
    <w:p w14:paraId="386E52E3" w14:textId="52288D03" w:rsidR="007A659B" w:rsidRPr="00EE0B88" w:rsidRDefault="00401704">
      <w:pPr>
        <w:pStyle w:val="ListParagraph"/>
        <w:numPr>
          <w:ilvl w:val="0"/>
          <w:numId w:val="16"/>
        </w:numPr>
        <w:rPr>
          <w:rFonts w:ascii="Arial" w:hAnsi="Arial" w:cs="Arial"/>
          <w:sz w:val="18"/>
          <w:szCs w:val="18"/>
        </w:rPr>
      </w:pPr>
      <w:proofErr w:type="spellStart"/>
      <w:r>
        <w:rPr>
          <w:rFonts w:ascii="Arial" w:hAnsi="Arial" w:cs="Arial"/>
          <w:sz w:val="18"/>
          <w:szCs w:val="18"/>
        </w:rPr>
        <w:t>GuD</w:t>
      </w:r>
      <w:proofErr w:type="spellEnd"/>
      <w:r>
        <w:rPr>
          <w:rFonts w:ascii="Arial" w:hAnsi="Arial" w:cs="Arial"/>
          <w:sz w:val="18"/>
          <w:szCs w:val="18"/>
        </w:rPr>
        <w:t>-PXR</w:t>
      </w:r>
      <w:r w:rsidR="00B63D78">
        <w:rPr>
          <w:rFonts w:ascii="Arial" w:hAnsi="Arial" w:cs="Arial"/>
          <w:sz w:val="18"/>
          <w:szCs w:val="18"/>
        </w:rPr>
        <w:t xml:space="preserve"> is a thermoformed plastic device molded to specific dimensions. </w:t>
      </w:r>
      <w:proofErr w:type="spellStart"/>
      <w:r>
        <w:rPr>
          <w:rFonts w:ascii="Arial" w:hAnsi="Arial" w:cs="Arial"/>
          <w:sz w:val="18"/>
          <w:szCs w:val="18"/>
        </w:rPr>
        <w:t>GuD</w:t>
      </w:r>
      <w:proofErr w:type="spellEnd"/>
      <w:r>
        <w:rPr>
          <w:rFonts w:ascii="Arial" w:hAnsi="Arial" w:cs="Arial"/>
          <w:sz w:val="18"/>
          <w:szCs w:val="18"/>
        </w:rPr>
        <w:t>-PXR</w:t>
      </w:r>
      <w:r w:rsidR="00B63D78">
        <w:rPr>
          <w:rFonts w:ascii="Arial" w:hAnsi="Arial" w:cs="Arial"/>
          <w:sz w:val="18"/>
          <w:szCs w:val="18"/>
        </w:rPr>
        <w:t xml:space="preserve"> is trimmed post-thermoforming via CNC to ensure exact dimensions. </w:t>
      </w:r>
      <w:r w:rsidR="00DE068B">
        <w:rPr>
          <w:rFonts w:ascii="Arial" w:hAnsi="Arial" w:cs="Arial"/>
          <w:sz w:val="18"/>
          <w:szCs w:val="18"/>
        </w:rPr>
        <w:t>Mounting is via drop-in to verified ceiling grid systems.</w:t>
      </w:r>
      <w:r w:rsidR="00EE0B88">
        <w:rPr>
          <w:rFonts w:ascii="Arial" w:hAnsi="Arial" w:cs="Arial"/>
          <w:sz w:val="18"/>
          <w:szCs w:val="18"/>
        </w:rPr>
        <w:t xml:space="preserve"> All assembly is done by qualified factory staff. </w:t>
      </w:r>
    </w:p>
    <w:p w14:paraId="5B8BAAF0" w14:textId="5E673522" w:rsidR="00CF77F1" w:rsidRDefault="00CF77F1" w:rsidP="00CF77F1">
      <w:pPr>
        <w:rPr>
          <w:rFonts w:ascii="Arial" w:hAnsi="Arial" w:cs="Arial"/>
          <w:sz w:val="18"/>
          <w:szCs w:val="18"/>
        </w:rPr>
      </w:pPr>
      <w:r>
        <w:rPr>
          <w:rFonts w:ascii="Arial" w:hAnsi="Arial" w:cs="Arial"/>
          <w:sz w:val="18"/>
          <w:szCs w:val="18"/>
        </w:rPr>
        <w:t>2.</w:t>
      </w:r>
      <w:r w:rsidR="00B22BA5">
        <w:rPr>
          <w:rFonts w:ascii="Arial" w:hAnsi="Arial" w:cs="Arial"/>
          <w:sz w:val="18"/>
          <w:szCs w:val="18"/>
        </w:rPr>
        <w:t>6</w:t>
      </w:r>
      <w:r>
        <w:rPr>
          <w:rFonts w:ascii="Arial" w:hAnsi="Arial" w:cs="Arial"/>
          <w:sz w:val="18"/>
          <w:szCs w:val="18"/>
        </w:rPr>
        <w:t xml:space="preserve"> FINISHES</w:t>
      </w:r>
    </w:p>
    <w:p w14:paraId="5E3D8CE5" w14:textId="4C5C7E08" w:rsidR="005C1D6B" w:rsidRPr="00E37D21" w:rsidRDefault="00CF77F1">
      <w:pPr>
        <w:pStyle w:val="ListParagraph"/>
        <w:numPr>
          <w:ilvl w:val="0"/>
          <w:numId w:val="22"/>
        </w:numPr>
        <w:rPr>
          <w:rFonts w:ascii="Arial" w:hAnsi="Arial" w:cs="Arial"/>
          <w:sz w:val="18"/>
          <w:szCs w:val="18"/>
        </w:rPr>
      </w:pPr>
      <w:r>
        <w:rPr>
          <w:rFonts w:ascii="Arial" w:hAnsi="Arial" w:cs="Arial"/>
          <w:sz w:val="18"/>
          <w:szCs w:val="18"/>
        </w:rPr>
        <w:t xml:space="preserve">Shop Finishing: </w:t>
      </w:r>
      <w:r w:rsidR="001E5FB4">
        <w:rPr>
          <w:rFonts w:ascii="Arial" w:hAnsi="Arial" w:cs="Arial"/>
          <w:sz w:val="18"/>
          <w:szCs w:val="18"/>
        </w:rPr>
        <w:t>White (standard) or colored plastic</w:t>
      </w:r>
    </w:p>
    <w:p w14:paraId="01F7751E" w14:textId="77777777" w:rsidR="000C0227" w:rsidRPr="00BF3589" w:rsidRDefault="000C0227" w:rsidP="000C0227">
      <w:pPr>
        <w:rPr>
          <w:rFonts w:ascii="Arial" w:hAnsi="Arial" w:cs="Arial"/>
          <w:b/>
          <w:sz w:val="18"/>
          <w:szCs w:val="18"/>
        </w:rPr>
      </w:pPr>
      <w:r w:rsidRPr="005C1D6B">
        <w:rPr>
          <w:rFonts w:ascii="Arial" w:hAnsi="Arial" w:cs="Arial"/>
          <w:b/>
          <w:sz w:val="18"/>
          <w:szCs w:val="18"/>
        </w:rPr>
        <w:t>PART 3 – EXECUTION</w:t>
      </w:r>
    </w:p>
    <w:p w14:paraId="0D54B52D" w14:textId="77777777" w:rsidR="000C0227" w:rsidRDefault="000C0227" w:rsidP="000C0227">
      <w:pPr>
        <w:rPr>
          <w:rFonts w:ascii="Arial" w:hAnsi="Arial" w:cs="Arial"/>
          <w:sz w:val="18"/>
          <w:szCs w:val="18"/>
        </w:rPr>
      </w:pPr>
      <w:r w:rsidRPr="005C1D6B">
        <w:rPr>
          <w:rFonts w:ascii="Arial" w:hAnsi="Arial" w:cs="Arial"/>
          <w:sz w:val="18"/>
          <w:szCs w:val="18"/>
        </w:rPr>
        <w:t>3.1 MANUFACTU</w:t>
      </w:r>
      <w:r>
        <w:rPr>
          <w:rFonts w:ascii="Arial" w:hAnsi="Arial" w:cs="Arial"/>
          <w:sz w:val="18"/>
          <w:szCs w:val="18"/>
        </w:rPr>
        <w:t>RER</w:t>
      </w:r>
      <w:r w:rsidRPr="005C1D6B">
        <w:rPr>
          <w:rFonts w:ascii="Arial" w:hAnsi="Arial" w:cs="Arial"/>
          <w:sz w:val="18"/>
          <w:szCs w:val="18"/>
        </w:rPr>
        <w:t>’S INSTRUCTIONS</w:t>
      </w:r>
    </w:p>
    <w:p w14:paraId="05B73873" w14:textId="77777777" w:rsidR="000C0227" w:rsidRPr="00C76FA2" w:rsidRDefault="000C0227">
      <w:pPr>
        <w:pStyle w:val="ListParagraph"/>
        <w:numPr>
          <w:ilvl w:val="0"/>
          <w:numId w:val="17"/>
        </w:numPr>
        <w:rPr>
          <w:rFonts w:ascii="Arial" w:hAnsi="Arial" w:cs="Arial"/>
          <w:sz w:val="18"/>
          <w:szCs w:val="18"/>
        </w:rPr>
      </w:pPr>
      <w:r>
        <w:rPr>
          <w:rFonts w:ascii="Arial" w:hAnsi="Arial" w:cs="Arial"/>
          <w:sz w:val="18"/>
          <w:szCs w:val="18"/>
        </w:rPr>
        <w:t>Compliance: Comply with manufacturer’s product data, including product technical bulletins, product catalog installation, instructions and product carton instructions for installation</w:t>
      </w:r>
    </w:p>
    <w:p w14:paraId="6999F500" w14:textId="77777777" w:rsidR="00DE068B" w:rsidRDefault="00DE068B" w:rsidP="000C0227">
      <w:pPr>
        <w:rPr>
          <w:rFonts w:ascii="Arial" w:hAnsi="Arial" w:cs="Arial"/>
          <w:sz w:val="18"/>
          <w:szCs w:val="18"/>
        </w:rPr>
      </w:pPr>
    </w:p>
    <w:p w14:paraId="60FD479E" w14:textId="242CE6AB" w:rsidR="000C0227" w:rsidRDefault="000C0227" w:rsidP="000C0227">
      <w:pPr>
        <w:rPr>
          <w:rFonts w:ascii="Arial" w:hAnsi="Arial" w:cs="Arial"/>
          <w:sz w:val="18"/>
          <w:szCs w:val="18"/>
        </w:rPr>
      </w:pPr>
      <w:r>
        <w:rPr>
          <w:rFonts w:ascii="Arial" w:hAnsi="Arial" w:cs="Arial"/>
          <w:sz w:val="18"/>
          <w:szCs w:val="18"/>
        </w:rPr>
        <w:t>3.2 EXAMINATION</w:t>
      </w:r>
    </w:p>
    <w:p w14:paraId="6FB15DA7" w14:textId="77777777" w:rsidR="000C0227" w:rsidRPr="00BF3589" w:rsidRDefault="000C0227">
      <w:pPr>
        <w:pStyle w:val="ListParagraph"/>
        <w:numPr>
          <w:ilvl w:val="0"/>
          <w:numId w:val="18"/>
        </w:numPr>
        <w:rPr>
          <w:rFonts w:ascii="Arial" w:hAnsi="Arial" w:cs="Arial"/>
          <w:sz w:val="18"/>
          <w:szCs w:val="18"/>
        </w:rPr>
      </w:pPr>
      <w:r w:rsidRPr="00997A92">
        <w:rPr>
          <w:rFonts w:ascii="Arial" w:hAnsi="Arial" w:cs="Arial"/>
          <w:sz w:val="18"/>
          <w:szCs w:val="18"/>
        </w:rPr>
        <w:lastRenderedPageBreak/>
        <w:t>Site Verification and Conditions: Please refer to section 1.8</w:t>
      </w:r>
    </w:p>
    <w:p w14:paraId="0262C024" w14:textId="77777777" w:rsidR="000C0227" w:rsidRPr="00BF3589" w:rsidRDefault="000C0227">
      <w:pPr>
        <w:pStyle w:val="ListParagraph"/>
        <w:numPr>
          <w:ilvl w:val="0"/>
          <w:numId w:val="18"/>
        </w:numPr>
        <w:rPr>
          <w:rFonts w:ascii="Arial" w:hAnsi="Arial" w:cs="Arial"/>
          <w:sz w:val="18"/>
          <w:szCs w:val="18"/>
        </w:rPr>
      </w:pPr>
      <w:r w:rsidRPr="00997A92">
        <w:rPr>
          <w:rFonts w:ascii="Arial" w:hAnsi="Arial" w:cs="Arial"/>
          <w:sz w:val="18"/>
          <w:szCs w:val="18"/>
        </w:rPr>
        <w:t xml:space="preserve">Site Verification of Condition: Examine installation area for compliance with all manufacturer’s project environmental requirements and ensure uninstalled products have been stored, handled and acclimatized properly prior to commencing installation. Inspect all substrates for completion and quality of work to ensure that surfaces are level, plumb, clean, dry, and completely cured from water or solvent evaporation. Do not commence installation if the structural capacity of the substrate is questionable or inadequate. </w:t>
      </w:r>
    </w:p>
    <w:p w14:paraId="1CA54285" w14:textId="50F71F7B" w:rsidR="003668F6" w:rsidRPr="00AC1BB1" w:rsidRDefault="000C0227" w:rsidP="00AC1BB1">
      <w:pPr>
        <w:pStyle w:val="ListParagraph"/>
        <w:numPr>
          <w:ilvl w:val="0"/>
          <w:numId w:val="18"/>
        </w:numPr>
        <w:rPr>
          <w:rFonts w:ascii="Arial" w:hAnsi="Arial" w:cs="Arial"/>
          <w:sz w:val="18"/>
          <w:szCs w:val="18"/>
        </w:rPr>
      </w:pPr>
      <w:r w:rsidRPr="00997A92">
        <w:rPr>
          <w:rFonts w:ascii="Arial" w:hAnsi="Arial" w:cs="Arial"/>
          <w:sz w:val="18"/>
          <w:szCs w:val="18"/>
        </w:rPr>
        <w:t xml:space="preserve">Coordination with Other Trades: Coordinate with all other trades to ensure that wet work including concrete, terrazzo, plastering, painting, etc. in the installation area is complete, cured and dry prior to installation. Coordinate with all other trades to verify that components associated with mechanical, electrical, lighting, data, telecommunication, audio, video, fire suppression and other building systems are installed behind or above designated installation areas prior to commencing </w:t>
      </w:r>
    </w:p>
    <w:p w14:paraId="2171CAEB" w14:textId="57240A20" w:rsidR="000C0227" w:rsidRPr="00997A92" w:rsidRDefault="000C0227">
      <w:pPr>
        <w:pStyle w:val="ListParagraph"/>
        <w:numPr>
          <w:ilvl w:val="0"/>
          <w:numId w:val="18"/>
        </w:numPr>
        <w:rPr>
          <w:rFonts w:ascii="Arial" w:hAnsi="Arial" w:cs="Arial"/>
          <w:sz w:val="18"/>
          <w:szCs w:val="18"/>
        </w:rPr>
      </w:pPr>
      <w:r w:rsidRPr="00997A92">
        <w:rPr>
          <w:rFonts w:ascii="Arial" w:hAnsi="Arial" w:cs="Arial"/>
          <w:sz w:val="18"/>
          <w:szCs w:val="18"/>
        </w:rPr>
        <w:t xml:space="preserve">installation. Coordinate the exact size, location and sequencing of building system components that penetrate the wood ceiling/wall panels. </w:t>
      </w:r>
    </w:p>
    <w:p w14:paraId="258268CD" w14:textId="77777777" w:rsidR="000C0227" w:rsidRDefault="000C0227" w:rsidP="000C0227">
      <w:pPr>
        <w:rPr>
          <w:rFonts w:ascii="Arial" w:hAnsi="Arial" w:cs="Arial"/>
          <w:sz w:val="18"/>
          <w:szCs w:val="18"/>
        </w:rPr>
      </w:pPr>
      <w:r w:rsidRPr="00C64BA4">
        <w:rPr>
          <w:rFonts w:ascii="Arial" w:hAnsi="Arial" w:cs="Arial"/>
          <w:sz w:val="18"/>
          <w:szCs w:val="18"/>
        </w:rPr>
        <w:t xml:space="preserve">3.3 </w:t>
      </w:r>
      <w:r>
        <w:rPr>
          <w:rFonts w:ascii="Arial" w:hAnsi="Arial" w:cs="Arial"/>
          <w:sz w:val="18"/>
          <w:szCs w:val="18"/>
        </w:rPr>
        <w:t xml:space="preserve">PREPARATION </w:t>
      </w:r>
    </w:p>
    <w:p w14:paraId="16FB3945" w14:textId="77777777" w:rsidR="000C0227" w:rsidRDefault="000C0227">
      <w:pPr>
        <w:pStyle w:val="ListParagraph"/>
        <w:numPr>
          <w:ilvl w:val="0"/>
          <w:numId w:val="23"/>
        </w:numPr>
        <w:rPr>
          <w:rFonts w:ascii="Arial" w:hAnsi="Arial" w:cs="Arial"/>
          <w:sz w:val="18"/>
          <w:szCs w:val="18"/>
        </w:rPr>
      </w:pPr>
      <w:r>
        <w:rPr>
          <w:rFonts w:ascii="Arial" w:hAnsi="Arial" w:cs="Arial"/>
          <w:sz w:val="18"/>
          <w:szCs w:val="18"/>
        </w:rPr>
        <w:t>Protection: Protect all floor, wall and ceiling finishes against possible damage prior to commencing installation and during installation</w:t>
      </w:r>
    </w:p>
    <w:p w14:paraId="3ED0D9C4" w14:textId="77777777" w:rsidR="000C0227" w:rsidRDefault="000C0227">
      <w:pPr>
        <w:pStyle w:val="ListParagraph"/>
        <w:numPr>
          <w:ilvl w:val="0"/>
          <w:numId w:val="23"/>
        </w:numPr>
        <w:rPr>
          <w:rFonts w:ascii="Arial" w:hAnsi="Arial" w:cs="Arial"/>
          <w:sz w:val="18"/>
          <w:szCs w:val="18"/>
        </w:rPr>
      </w:pPr>
      <w:r>
        <w:rPr>
          <w:rFonts w:ascii="Arial" w:hAnsi="Arial" w:cs="Arial"/>
          <w:sz w:val="18"/>
          <w:szCs w:val="18"/>
        </w:rPr>
        <w:t>Surface Preparation: When necessary, field measure substrates to acquire accurate dimensions of acoustical panels and submit final dimensions to manufacturer</w:t>
      </w:r>
    </w:p>
    <w:p w14:paraId="6D3F1BE7" w14:textId="77777777" w:rsidR="000C0227" w:rsidRDefault="000C0227" w:rsidP="000C0227">
      <w:pPr>
        <w:rPr>
          <w:rFonts w:ascii="Arial" w:hAnsi="Arial" w:cs="Arial"/>
          <w:sz w:val="18"/>
          <w:szCs w:val="18"/>
        </w:rPr>
      </w:pPr>
      <w:r>
        <w:rPr>
          <w:rFonts w:ascii="Arial" w:hAnsi="Arial" w:cs="Arial"/>
          <w:sz w:val="18"/>
          <w:szCs w:val="18"/>
        </w:rPr>
        <w:t>3.4 INSTALLATION</w:t>
      </w:r>
    </w:p>
    <w:p w14:paraId="291E55BF" w14:textId="154D9031" w:rsidR="000C0227" w:rsidRDefault="000C0227">
      <w:pPr>
        <w:pStyle w:val="ListParagraph"/>
        <w:numPr>
          <w:ilvl w:val="0"/>
          <w:numId w:val="24"/>
        </w:numPr>
        <w:rPr>
          <w:rFonts w:ascii="Arial" w:hAnsi="Arial" w:cs="Arial"/>
          <w:sz w:val="18"/>
          <w:szCs w:val="18"/>
        </w:rPr>
      </w:pPr>
      <w:r>
        <w:rPr>
          <w:rFonts w:ascii="Arial" w:hAnsi="Arial" w:cs="Arial"/>
          <w:sz w:val="18"/>
          <w:szCs w:val="18"/>
        </w:rPr>
        <w:t>Install acoustical panels as shown and detailed in the architectural drawings</w:t>
      </w:r>
      <w:r w:rsidR="0085485F">
        <w:rPr>
          <w:rFonts w:ascii="Arial" w:hAnsi="Arial" w:cs="Arial"/>
          <w:sz w:val="18"/>
          <w:szCs w:val="18"/>
        </w:rPr>
        <w:t>, shop drawings (manufacturer provided)</w:t>
      </w:r>
      <w:r>
        <w:rPr>
          <w:rFonts w:ascii="Arial" w:hAnsi="Arial" w:cs="Arial"/>
          <w:sz w:val="18"/>
          <w:szCs w:val="18"/>
        </w:rPr>
        <w:t xml:space="preserve"> and according to manufacturer’s guidelines and industry standards</w:t>
      </w:r>
    </w:p>
    <w:p w14:paraId="0BCC385D" w14:textId="77777777" w:rsidR="000C0227" w:rsidRDefault="000C0227">
      <w:pPr>
        <w:pStyle w:val="ListParagraph"/>
        <w:numPr>
          <w:ilvl w:val="0"/>
          <w:numId w:val="24"/>
        </w:numPr>
        <w:rPr>
          <w:rFonts w:ascii="Arial" w:hAnsi="Arial" w:cs="Arial"/>
          <w:sz w:val="18"/>
          <w:szCs w:val="18"/>
        </w:rPr>
      </w:pPr>
      <w:r>
        <w:rPr>
          <w:rFonts w:ascii="Arial" w:hAnsi="Arial" w:cs="Arial"/>
          <w:sz w:val="18"/>
          <w:szCs w:val="18"/>
        </w:rPr>
        <w:t>Install acoustical panels with expansion/contraction gaps appropriate for the project and as identified in the submittal documentation</w:t>
      </w:r>
    </w:p>
    <w:p w14:paraId="349AEF33" w14:textId="77777777" w:rsidR="000C0227" w:rsidRDefault="000C0227" w:rsidP="000C0227">
      <w:pPr>
        <w:rPr>
          <w:rFonts w:ascii="Arial" w:hAnsi="Arial" w:cs="Arial"/>
          <w:sz w:val="18"/>
          <w:szCs w:val="18"/>
        </w:rPr>
      </w:pPr>
      <w:r>
        <w:rPr>
          <w:rFonts w:ascii="Arial" w:hAnsi="Arial" w:cs="Arial"/>
          <w:sz w:val="18"/>
          <w:szCs w:val="18"/>
        </w:rPr>
        <w:t>3.5 CONSTRUCTION</w:t>
      </w:r>
    </w:p>
    <w:p w14:paraId="36D73FD6" w14:textId="77777777" w:rsidR="000C0227" w:rsidRDefault="000C0227">
      <w:pPr>
        <w:pStyle w:val="ListParagraph"/>
        <w:numPr>
          <w:ilvl w:val="0"/>
          <w:numId w:val="25"/>
        </w:numPr>
        <w:rPr>
          <w:rFonts w:ascii="Arial" w:hAnsi="Arial" w:cs="Arial"/>
          <w:sz w:val="18"/>
          <w:szCs w:val="18"/>
        </w:rPr>
      </w:pPr>
      <w:r>
        <w:rPr>
          <w:rFonts w:ascii="Arial" w:hAnsi="Arial" w:cs="Arial"/>
          <w:sz w:val="18"/>
          <w:szCs w:val="18"/>
        </w:rPr>
        <w:t xml:space="preserve">Interface with Other Work: Support all light fixtures, HVAC air inlet/outlet devices, speakers, signage, sprinkler heads/piping, etc. independently from acoustical panels. Contractor shall not use acoustical panels to support the weight of any other building element or component. </w:t>
      </w:r>
    </w:p>
    <w:p w14:paraId="7AB8B314" w14:textId="77777777" w:rsidR="000C0227" w:rsidRDefault="000C0227" w:rsidP="000C0227">
      <w:pPr>
        <w:rPr>
          <w:rFonts w:ascii="Arial" w:hAnsi="Arial" w:cs="Arial"/>
          <w:sz w:val="18"/>
          <w:szCs w:val="18"/>
        </w:rPr>
      </w:pPr>
      <w:r>
        <w:rPr>
          <w:rFonts w:ascii="Arial" w:hAnsi="Arial" w:cs="Arial"/>
          <w:sz w:val="18"/>
          <w:szCs w:val="18"/>
        </w:rPr>
        <w:t>3.6 ADJUSTING</w:t>
      </w:r>
    </w:p>
    <w:p w14:paraId="1ABB0B44" w14:textId="77777777" w:rsidR="000C0227" w:rsidRDefault="000C0227">
      <w:pPr>
        <w:pStyle w:val="ListParagraph"/>
        <w:numPr>
          <w:ilvl w:val="0"/>
          <w:numId w:val="26"/>
        </w:numPr>
        <w:rPr>
          <w:rFonts w:ascii="Arial" w:hAnsi="Arial" w:cs="Arial"/>
          <w:sz w:val="18"/>
          <w:szCs w:val="18"/>
        </w:rPr>
      </w:pPr>
      <w:r>
        <w:rPr>
          <w:rFonts w:ascii="Arial" w:hAnsi="Arial" w:cs="Arial"/>
          <w:sz w:val="18"/>
          <w:szCs w:val="18"/>
        </w:rPr>
        <w:t xml:space="preserve">Following initial installation, adjust mounting hardware or suspension system so that removable panels can be removed easily, yet stay safely secured upon replacement. Adjust panels so that surfaces are aligned, flush and level or plumb and gaps in between units are of a consistent width and straight. </w:t>
      </w:r>
    </w:p>
    <w:p w14:paraId="14ABF311" w14:textId="77777777" w:rsidR="000C0227" w:rsidRDefault="000C0227">
      <w:pPr>
        <w:pStyle w:val="ListParagraph"/>
        <w:numPr>
          <w:ilvl w:val="0"/>
          <w:numId w:val="26"/>
        </w:numPr>
        <w:rPr>
          <w:rFonts w:ascii="Arial" w:hAnsi="Arial" w:cs="Arial"/>
          <w:sz w:val="18"/>
          <w:szCs w:val="18"/>
        </w:rPr>
      </w:pPr>
      <w:r>
        <w:rPr>
          <w:rFonts w:ascii="Arial" w:hAnsi="Arial" w:cs="Arial"/>
          <w:sz w:val="18"/>
          <w:szCs w:val="18"/>
        </w:rPr>
        <w:t xml:space="preserve">Check that manufacturer’s expansion/contraction requirements were maintained during installation. As required, adjust the mounting hardware or suspension system to allow for the appropriate amount of product expansion/contraction. </w:t>
      </w:r>
    </w:p>
    <w:p w14:paraId="239891F8" w14:textId="77777777" w:rsidR="000C0227" w:rsidRPr="00CA369C" w:rsidRDefault="000C0227">
      <w:pPr>
        <w:pStyle w:val="ListParagraph"/>
        <w:numPr>
          <w:ilvl w:val="0"/>
          <w:numId w:val="26"/>
        </w:numPr>
        <w:rPr>
          <w:rFonts w:ascii="Arial" w:hAnsi="Arial" w:cs="Arial"/>
          <w:sz w:val="18"/>
          <w:szCs w:val="18"/>
        </w:rPr>
      </w:pPr>
      <w:r>
        <w:rPr>
          <w:rFonts w:ascii="Arial" w:hAnsi="Arial" w:cs="Arial"/>
          <w:sz w:val="18"/>
          <w:szCs w:val="18"/>
        </w:rPr>
        <w:t xml:space="preserve">Remove and replace any damaged panels that cannot be repaired to the Owner’s and Architect’s satisfaction. </w:t>
      </w:r>
    </w:p>
    <w:p w14:paraId="2F2492D0" w14:textId="77777777" w:rsidR="000C0227" w:rsidRDefault="000C0227" w:rsidP="000C0227">
      <w:pPr>
        <w:rPr>
          <w:rFonts w:ascii="Arial" w:hAnsi="Arial" w:cs="Arial"/>
          <w:sz w:val="18"/>
          <w:szCs w:val="18"/>
        </w:rPr>
      </w:pPr>
      <w:r>
        <w:rPr>
          <w:rFonts w:ascii="Arial" w:hAnsi="Arial" w:cs="Arial"/>
          <w:sz w:val="18"/>
          <w:szCs w:val="18"/>
        </w:rPr>
        <w:t>3.7 CLEANING</w:t>
      </w:r>
    </w:p>
    <w:p w14:paraId="2921067D" w14:textId="77777777" w:rsidR="000C0227" w:rsidRDefault="000C0227">
      <w:pPr>
        <w:pStyle w:val="ListParagraph"/>
        <w:numPr>
          <w:ilvl w:val="0"/>
          <w:numId w:val="19"/>
        </w:numPr>
        <w:rPr>
          <w:rFonts w:ascii="Arial" w:hAnsi="Arial" w:cs="Arial"/>
          <w:sz w:val="18"/>
          <w:szCs w:val="18"/>
        </w:rPr>
      </w:pPr>
      <w:r>
        <w:rPr>
          <w:rFonts w:ascii="Arial" w:hAnsi="Arial" w:cs="Arial"/>
          <w:sz w:val="18"/>
          <w:szCs w:val="18"/>
        </w:rPr>
        <w:t>Follow manufacturer’s instructions for cleaning panels soiled during installation. Replace panels that cannot be cleaned to as new condition.</w:t>
      </w:r>
    </w:p>
    <w:p w14:paraId="7302A37A" w14:textId="77777777" w:rsidR="000C0227" w:rsidRDefault="000C0227">
      <w:pPr>
        <w:pStyle w:val="ListParagraph"/>
        <w:numPr>
          <w:ilvl w:val="0"/>
          <w:numId w:val="19"/>
        </w:numPr>
        <w:rPr>
          <w:rFonts w:ascii="Arial" w:hAnsi="Arial" w:cs="Arial"/>
          <w:sz w:val="18"/>
          <w:szCs w:val="18"/>
        </w:rPr>
      </w:pPr>
      <w:r>
        <w:rPr>
          <w:rFonts w:ascii="Arial" w:hAnsi="Arial" w:cs="Arial"/>
          <w:sz w:val="18"/>
          <w:szCs w:val="18"/>
        </w:rPr>
        <w:t>Keep site free from accumulation of waste and debris</w:t>
      </w:r>
    </w:p>
    <w:p w14:paraId="474676C2" w14:textId="77777777" w:rsidR="000C0227" w:rsidRDefault="000C0227" w:rsidP="000C0227">
      <w:pPr>
        <w:rPr>
          <w:rFonts w:ascii="Arial" w:hAnsi="Arial" w:cs="Arial"/>
          <w:sz w:val="18"/>
          <w:szCs w:val="18"/>
        </w:rPr>
      </w:pPr>
      <w:r>
        <w:rPr>
          <w:rFonts w:ascii="Arial" w:hAnsi="Arial" w:cs="Arial"/>
          <w:sz w:val="18"/>
          <w:szCs w:val="18"/>
        </w:rPr>
        <w:t>3.8 DEMONSTRATION</w:t>
      </w:r>
    </w:p>
    <w:p w14:paraId="7546B8A1" w14:textId="77777777" w:rsidR="000C0227" w:rsidRDefault="000C0227">
      <w:pPr>
        <w:pStyle w:val="ListParagraph"/>
        <w:numPr>
          <w:ilvl w:val="0"/>
          <w:numId w:val="27"/>
        </w:numPr>
        <w:rPr>
          <w:rFonts w:ascii="Arial" w:hAnsi="Arial" w:cs="Arial"/>
          <w:sz w:val="18"/>
          <w:szCs w:val="18"/>
        </w:rPr>
      </w:pPr>
      <w:r>
        <w:rPr>
          <w:rFonts w:ascii="Arial" w:hAnsi="Arial" w:cs="Arial"/>
          <w:sz w:val="18"/>
          <w:szCs w:val="18"/>
        </w:rPr>
        <w:t>Demonstrate to the building owner or to the owner’s representative the safe and proper method for removing and replacing all types of accessible panels</w:t>
      </w:r>
    </w:p>
    <w:p w14:paraId="3525F59F" w14:textId="77777777" w:rsidR="000C0227" w:rsidRDefault="000C0227">
      <w:pPr>
        <w:pStyle w:val="ListParagraph"/>
        <w:numPr>
          <w:ilvl w:val="0"/>
          <w:numId w:val="27"/>
        </w:numPr>
        <w:rPr>
          <w:rFonts w:ascii="Arial" w:hAnsi="Arial" w:cs="Arial"/>
          <w:sz w:val="18"/>
          <w:szCs w:val="18"/>
        </w:rPr>
      </w:pPr>
      <w:r>
        <w:rPr>
          <w:rFonts w:ascii="Arial" w:hAnsi="Arial" w:cs="Arial"/>
          <w:sz w:val="18"/>
          <w:szCs w:val="18"/>
        </w:rPr>
        <w:t>Supply the building owner or the owner’s representative with any special tools provided by the manufacturer required to unlatch safety hardware on accessible panels</w:t>
      </w:r>
    </w:p>
    <w:p w14:paraId="0C4C956E" w14:textId="77777777" w:rsidR="000C0227" w:rsidRDefault="000C0227" w:rsidP="000C0227">
      <w:pPr>
        <w:rPr>
          <w:rFonts w:ascii="Arial" w:hAnsi="Arial" w:cs="Arial"/>
          <w:sz w:val="18"/>
          <w:szCs w:val="18"/>
        </w:rPr>
      </w:pPr>
      <w:r>
        <w:rPr>
          <w:rFonts w:ascii="Arial" w:hAnsi="Arial" w:cs="Arial"/>
          <w:sz w:val="18"/>
          <w:szCs w:val="18"/>
        </w:rPr>
        <w:t>3.9 PROTECTION</w:t>
      </w:r>
    </w:p>
    <w:p w14:paraId="710D4711" w14:textId="77777777" w:rsidR="000C0227" w:rsidRPr="0034108B" w:rsidRDefault="000C0227">
      <w:pPr>
        <w:pStyle w:val="ListParagraph"/>
        <w:numPr>
          <w:ilvl w:val="0"/>
          <w:numId w:val="28"/>
        </w:numPr>
        <w:rPr>
          <w:rFonts w:ascii="Arial" w:hAnsi="Arial" w:cs="Arial"/>
          <w:sz w:val="18"/>
          <w:szCs w:val="18"/>
        </w:rPr>
      </w:pPr>
      <w:r>
        <w:rPr>
          <w:rFonts w:ascii="Arial" w:hAnsi="Arial" w:cs="Arial"/>
          <w:sz w:val="18"/>
          <w:szCs w:val="18"/>
        </w:rPr>
        <w:t>Upon completion of work, protect installed acoustical surfaces from damage or soiling until project substantial completion and owner occupancy</w:t>
      </w:r>
    </w:p>
    <w:p w14:paraId="256C5A87" w14:textId="77777777" w:rsidR="000C0227" w:rsidRDefault="000C0227" w:rsidP="000C0227">
      <w:pPr>
        <w:contextualSpacing/>
        <w:rPr>
          <w:rFonts w:ascii="Arial" w:hAnsi="Arial" w:cs="Arial"/>
          <w:sz w:val="18"/>
          <w:szCs w:val="18"/>
        </w:rPr>
      </w:pPr>
    </w:p>
    <w:p w14:paraId="48D9B08E" w14:textId="77777777" w:rsidR="000C0227" w:rsidRPr="00477397" w:rsidRDefault="000C0227" w:rsidP="000C0227">
      <w:pPr>
        <w:contextualSpacing/>
        <w:jc w:val="center"/>
        <w:rPr>
          <w:rFonts w:ascii="Arial" w:hAnsi="Arial" w:cs="Arial"/>
          <w:b/>
          <w:sz w:val="18"/>
          <w:szCs w:val="18"/>
        </w:rPr>
      </w:pPr>
      <w:r w:rsidRPr="00477397">
        <w:rPr>
          <w:rFonts w:ascii="Arial" w:hAnsi="Arial" w:cs="Arial"/>
          <w:b/>
          <w:sz w:val="18"/>
          <w:szCs w:val="18"/>
        </w:rPr>
        <w:t xml:space="preserve">END OF SECTION </w:t>
      </w:r>
    </w:p>
    <w:p w14:paraId="2FA5056B" w14:textId="75E23425" w:rsidR="00477397" w:rsidRPr="00477397" w:rsidRDefault="00477397" w:rsidP="000C0227">
      <w:pPr>
        <w:rPr>
          <w:rFonts w:ascii="Arial" w:hAnsi="Arial" w:cs="Arial"/>
          <w:b/>
          <w:sz w:val="18"/>
          <w:szCs w:val="18"/>
        </w:rPr>
      </w:pPr>
    </w:p>
    <w:sectPr w:rsidR="00477397" w:rsidRPr="00477397" w:rsidSect="00033FD3">
      <w:footerReference w:type="default" r:id="rId10"/>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9FF009C" w14:textId="77777777" w:rsidR="00C524B0" w:rsidRDefault="00C524B0" w:rsidP="00837A13">
      <w:pPr>
        <w:spacing w:after="0" w:line="240" w:lineRule="auto"/>
      </w:pPr>
      <w:r>
        <w:separator/>
      </w:r>
    </w:p>
  </w:endnote>
  <w:endnote w:type="continuationSeparator" w:id="0">
    <w:p w14:paraId="33590E0F" w14:textId="77777777" w:rsidR="00C524B0" w:rsidRDefault="00C524B0" w:rsidP="00837A13">
      <w:pPr>
        <w:spacing w:after="0" w:line="240" w:lineRule="auto"/>
      </w:pPr>
      <w:r>
        <w:continuationSeparator/>
      </w:r>
    </w:p>
  </w:endnote>
  <w:endnote w:type="continuationNotice" w:id="1">
    <w:p w14:paraId="2B7B6A5F" w14:textId="77777777" w:rsidR="00C524B0" w:rsidRDefault="00C524B0">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97341246"/>
      <w:docPartObj>
        <w:docPartGallery w:val="Page Numbers (Bottom of Page)"/>
        <w:docPartUnique/>
      </w:docPartObj>
    </w:sdtPr>
    <w:sdtEndPr>
      <w:rPr>
        <w:noProof/>
      </w:rPr>
    </w:sdtEndPr>
    <w:sdtContent>
      <w:p w14:paraId="251BFFFA" w14:textId="319DBDAB" w:rsidR="00E1133F" w:rsidRDefault="00E1133F" w:rsidP="0095632F">
        <w:pPr>
          <w:pStyle w:val="Footer"/>
          <w:jc w:val="center"/>
          <w:rPr>
            <w:noProof/>
          </w:rPr>
        </w:pPr>
        <w:r>
          <w:fldChar w:fldCharType="begin"/>
        </w:r>
        <w:r>
          <w:instrText xml:space="preserve"> PAGE   \* MERGEFORMAT </w:instrText>
        </w:r>
        <w:r>
          <w:fldChar w:fldCharType="separate"/>
        </w:r>
        <w:r>
          <w:rPr>
            <w:noProof/>
          </w:rPr>
          <w:t>2</w:t>
        </w:r>
        <w:r>
          <w:rPr>
            <w:noProof/>
          </w:rPr>
          <w:fldChar w:fldCharType="end"/>
        </w:r>
        <w:r w:rsidR="0095632F">
          <w:rPr>
            <w:noProof/>
          </w:rPr>
          <w:t xml:space="preserve">                                                                                                                                     Section 09 84 </w:t>
        </w:r>
        <w:r w:rsidR="003668F6">
          <w:rPr>
            <w:noProof/>
          </w:rPr>
          <w:t>0</w:t>
        </w:r>
      </w:p>
    </w:sdtContent>
  </w:sdt>
  <w:p w14:paraId="3F130422" w14:textId="77777777" w:rsidR="00837A13" w:rsidRDefault="00837A1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E00B9B8" w14:textId="77777777" w:rsidR="00C524B0" w:rsidRDefault="00C524B0" w:rsidP="00837A13">
      <w:pPr>
        <w:spacing w:after="0" w:line="240" w:lineRule="auto"/>
      </w:pPr>
      <w:r>
        <w:separator/>
      </w:r>
    </w:p>
  </w:footnote>
  <w:footnote w:type="continuationSeparator" w:id="0">
    <w:p w14:paraId="116D08A7" w14:textId="77777777" w:rsidR="00C524B0" w:rsidRDefault="00C524B0" w:rsidP="00837A13">
      <w:pPr>
        <w:spacing w:after="0" w:line="240" w:lineRule="auto"/>
      </w:pPr>
      <w:r>
        <w:continuationSeparator/>
      </w:r>
    </w:p>
  </w:footnote>
  <w:footnote w:type="continuationNotice" w:id="1">
    <w:p w14:paraId="39AF170B" w14:textId="77777777" w:rsidR="00C524B0" w:rsidRDefault="00C524B0">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AA0F8F"/>
    <w:multiLevelType w:val="hybridMultilevel"/>
    <w:tmpl w:val="77101FC4"/>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2871C2A"/>
    <w:multiLevelType w:val="hybridMultilevel"/>
    <w:tmpl w:val="3C2E3776"/>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2A35515"/>
    <w:multiLevelType w:val="hybridMultilevel"/>
    <w:tmpl w:val="9FD2E768"/>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B4B5C37"/>
    <w:multiLevelType w:val="hybridMultilevel"/>
    <w:tmpl w:val="3C2E3776"/>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8037283"/>
    <w:multiLevelType w:val="hybridMultilevel"/>
    <w:tmpl w:val="64CEB02E"/>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B925A15"/>
    <w:multiLevelType w:val="hybridMultilevel"/>
    <w:tmpl w:val="733E8FE2"/>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38F4BFA"/>
    <w:multiLevelType w:val="hybridMultilevel"/>
    <w:tmpl w:val="647C852E"/>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424383F"/>
    <w:multiLevelType w:val="hybridMultilevel"/>
    <w:tmpl w:val="317E27FA"/>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26D3267A"/>
    <w:multiLevelType w:val="hybridMultilevel"/>
    <w:tmpl w:val="AB50C3F2"/>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273D78CE"/>
    <w:multiLevelType w:val="hybridMultilevel"/>
    <w:tmpl w:val="A2703E0C"/>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28AA38C6"/>
    <w:multiLevelType w:val="hybridMultilevel"/>
    <w:tmpl w:val="F4529E5A"/>
    <w:lvl w:ilvl="0" w:tplc="2A8A4C1A">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15:restartNumberingAfterBreak="0">
    <w:nsid w:val="2ECA4514"/>
    <w:multiLevelType w:val="hybridMultilevel"/>
    <w:tmpl w:val="08226766"/>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316A7782"/>
    <w:multiLevelType w:val="hybridMultilevel"/>
    <w:tmpl w:val="647C852E"/>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318866FA"/>
    <w:multiLevelType w:val="hybridMultilevel"/>
    <w:tmpl w:val="F2A650CE"/>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3191566F"/>
    <w:multiLevelType w:val="hybridMultilevel"/>
    <w:tmpl w:val="ECBA56DE"/>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36226EBC"/>
    <w:multiLevelType w:val="hybridMultilevel"/>
    <w:tmpl w:val="733E8FE2"/>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36D71362"/>
    <w:multiLevelType w:val="hybridMultilevel"/>
    <w:tmpl w:val="F27E7F66"/>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3A197DC9"/>
    <w:multiLevelType w:val="hybridMultilevel"/>
    <w:tmpl w:val="AAAC0502"/>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48702DD9"/>
    <w:multiLevelType w:val="hybridMultilevel"/>
    <w:tmpl w:val="DE04C46A"/>
    <w:lvl w:ilvl="0" w:tplc="10C81452">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9" w15:restartNumberingAfterBreak="0">
    <w:nsid w:val="507449DE"/>
    <w:multiLevelType w:val="hybridMultilevel"/>
    <w:tmpl w:val="DE04C46A"/>
    <w:lvl w:ilvl="0" w:tplc="10C81452">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0" w15:restartNumberingAfterBreak="0">
    <w:nsid w:val="54482285"/>
    <w:multiLevelType w:val="hybridMultilevel"/>
    <w:tmpl w:val="F6CA4AE8"/>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561B0B90"/>
    <w:multiLevelType w:val="hybridMultilevel"/>
    <w:tmpl w:val="6BD2CF7E"/>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56C21E7F"/>
    <w:multiLevelType w:val="hybridMultilevel"/>
    <w:tmpl w:val="2D7EB196"/>
    <w:lvl w:ilvl="0" w:tplc="CAC81926">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3" w15:restartNumberingAfterBreak="0">
    <w:nsid w:val="5D816FA3"/>
    <w:multiLevelType w:val="hybridMultilevel"/>
    <w:tmpl w:val="BD5016DA"/>
    <w:lvl w:ilvl="0" w:tplc="53B83BD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4" w15:restartNumberingAfterBreak="0">
    <w:nsid w:val="62AB7F64"/>
    <w:multiLevelType w:val="hybridMultilevel"/>
    <w:tmpl w:val="0ADCF0EA"/>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650C3D5B"/>
    <w:multiLevelType w:val="hybridMultilevel"/>
    <w:tmpl w:val="8F1EE4B6"/>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69966E80"/>
    <w:multiLevelType w:val="multilevel"/>
    <w:tmpl w:val="EA2882A4"/>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7" w15:restartNumberingAfterBreak="0">
    <w:nsid w:val="753C58F0"/>
    <w:multiLevelType w:val="multilevel"/>
    <w:tmpl w:val="3ECC88DC"/>
    <w:lvl w:ilvl="0">
      <w:start w:val="1"/>
      <w:numFmt w:val="decimal"/>
      <w:lvlText w:val="%1."/>
      <w:lvlJc w:val="left"/>
      <w:pPr>
        <w:ind w:left="108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440" w:hanging="72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1800" w:hanging="108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28" w15:restartNumberingAfterBreak="0">
    <w:nsid w:val="76EC0088"/>
    <w:multiLevelType w:val="hybridMultilevel"/>
    <w:tmpl w:val="0A105BD8"/>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337970017">
    <w:abstractNumId w:val="26"/>
  </w:num>
  <w:num w:numId="2" w16cid:durableId="1580095559">
    <w:abstractNumId w:val="0"/>
  </w:num>
  <w:num w:numId="3" w16cid:durableId="182062100">
    <w:abstractNumId w:val="7"/>
  </w:num>
  <w:num w:numId="4" w16cid:durableId="295794092">
    <w:abstractNumId w:val="23"/>
  </w:num>
  <w:num w:numId="5" w16cid:durableId="476188279">
    <w:abstractNumId w:val="10"/>
  </w:num>
  <w:num w:numId="6" w16cid:durableId="170073053">
    <w:abstractNumId w:val="22"/>
  </w:num>
  <w:num w:numId="7" w16cid:durableId="816730836">
    <w:abstractNumId w:val="14"/>
  </w:num>
  <w:num w:numId="8" w16cid:durableId="717630412">
    <w:abstractNumId w:val="27"/>
  </w:num>
  <w:num w:numId="9" w16cid:durableId="98332431">
    <w:abstractNumId w:val="13"/>
  </w:num>
  <w:num w:numId="10" w16cid:durableId="1139882336">
    <w:abstractNumId w:val="8"/>
  </w:num>
  <w:num w:numId="11" w16cid:durableId="976573914">
    <w:abstractNumId w:val="25"/>
  </w:num>
  <w:num w:numId="12" w16cid:durableId="120651989">
    <w:abstractNumId w:val="12"/>
  </w:num>
  <w:num w:numId="13" w16cid:durableId="1897857893">
    <w:abstractNumId w:val="18"/>
  </w:num>
  <w:num w:numId="14" w16cid:durableId="2014911612">
    <w:abstractNumId w:val="11"/>
  </w:num>
  <w:num w:numId="15" w16cid:durableId="1468432374">
    <w:abstractNumId w:val="19"/>
  </w:num>
  <w:num w:numId="16" w16cid:durableId="1052656632">
    <w:abstractNumId w:val="4"/>
  </w:num>
  <w:num w:numId="17" w16cid:durableId="627778805">
    <w:abstractNumId w:val="17"/>
  </w:num>
  <w:num w:numId="18" w16cid:durableId="654725331">
    <w:abstractNumId w:val="5"/>
  </w:num>
  <w:num w:numId="19" w16cid:durableId="974139567">
    <w:abstractNumId w:val="15"/>
  </w:num>
  <w:num w:numId="20" w16cid:durableId="939071985">
    <w:abstractNumId w:val="16"/>
  </w:num>
  <w:num w:numId="21" w16cid:durableId="1413433337">
    <w:abstractNumId w:val="6"/>
  </w:num>
  <w:num w:numId="22" w16cid:durableId="928346016">
    <w:abstractNumId w:val="21"/>
  </w:num>
  <w:num w:numId="23" w16cid:durableId="456413989">
    <w:abstractNumId w:val="2"/>
  </w:num>
  <w:num w:numId="24" w16cid:durableId="2120104827">
    <w:abstractNumId w:val="9"/>
  </w:num>
  <w:num w:numId="25" w16cid:durableId="1780879049">
    <w:abstractNumId w:val="3"/>
  </w:num>
  <w:num w:numId="26" w16cid:durableId="1958753124">
    <w:abstractNumId w:val="1"/>
  </w:num>
  <w:num w:numId="27" w16cid:durableId="585000441">
    <w:abstractNumId w:val="28"/>
  </w:num>
  <w:num w:numId="28" w16cid:durableId="1315139115">
    <w:abstractNumId w:val="24"/>
  </w:num>
  <w:num w:numId="29" w16cid:durableId="647512941">
    <w:abstractNumId w:val="20"/>
  </w:num>
  <w:numIdMacAtCleanup w:val="2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2"/>
    <w:compatSetting w:name="useWord2013TrackBottomHyphenation" w:uri="http://schemas.microsoft.com/office/word" w:val="1"/>
  </w:compat>
  <w:rsids>
    <w:rsidRoot w:val="00033FD3"/>
    <w:rsid w:val="00017348"/>
    <w:rsid w:val="000236AD"/>
    <w:rsid w:val="00033FD3"/>
    <w:rsid w:val="0005563E"/>
    <w:rsid w:val="000567C7"/>
    <w:rsid w:val="00064E0D"/>
    <w:rsid w:val="00066ED1"/>
    <w:rsid w:val="00074C59"/>
    <w:rsid w:val="000750BE"/>
    <w:rsid w:val="000A6D45"/>
    <w:rsid w:val="000C0227"/>
    <w:rsid w:val="000C09CD"/>
    <w:rsid w:val="00100949"/>
    <w:rsid w:val="0011051E"/>
    <w:rsid w:val="00111014"/>
    <w:rsid w:val="00142B71"/>
    <w:rsid w:val="00165B53"/>
    <w:rsid w:val="001A5CDC"/>
    <w:rsid w:val="001B5351"/>
    <w:rsid w:val="001C3283"/>
    <w:rsid w:val="001E2A51"/>
    <w:rsid w:val="001E5FB4"/>
    <w:rsid w:val="002051F8"/>
    <w:rsid w:val="0021580D"/>
    <w:rsid w:val="00227553"/>
    <w:rsid w:val="002477B3"/>
    <w:rsid w:val="00264E18"/>
    <w:rsid w:val="00276D66"/>
    <w:rsid w:val="002A6EE1"/>
    <w:rsid w:val="002B2355"/>
    <w:rsid w:val="002B723D"/>
    <w:rsid w:val="00316FCB"/>
    <w:rsid w:val="003316E4"/>
    <w:rsid w:val="0034108B"/>
    <w:rsid w:val="003423C7"/>
    <w:rsid w:val="00362480"/>
    <w:rsid w:val="00364983"/>
    <w:rsid w:val="003668F6"/>
    <w:rsid w:val="00383A93"/>
    <w:rsid w:val="0039474F"/>
    <w:rsid w:val="003A2559"/>
    <w:rsid w:val="003A32CB"/>
    <w:rsid w:val="003A4F52"/>
    <w:rsid w:val="003B33EE"/>
    <w:rsid w:val="003C2530"/>
    <w:rsid w:val="00400756"/>
    <w:rsid w:val="00400D5B"/>
    <w:rsid w:val="00401704"/>
    <w:rsid w:val="00406F2A"/>
    <w:rsid w:val="004211C2"/>
    <w:rsid w:val="00477397"/>
    <w:rsid w:val="00491B5A"/>
    <w:rsid w:val="004A2FFB"/>
    <w:rsid w:val="004A72E0"/>
    <w:rsid w:val="004B1165"/>
    <w:rsid w:val="004C7832"/>
    <w:rsid w:val="004E5615"/>
    <w:rsid w:val="0053725B"/>
    <w:rsid w:val="005619BC"/>
    <w:rsid w:val="00571059"/>
    <w:rsid w:val="0057219A"/>
    <w:rsid w:val="00577827"/>
    <w:rsid w:val="00585010"/>
    <w:rsid w:val="00592CF7"/>
    <w:rsid w:val="005B6F08"/>
    <w:rsid w:val="005C1D6B"/>
    <w:rsid w:val="005C28D6"/>
    <w:rsid w:val="005D2814"/>
    <w:rsid w:val="005F2892"/>
    <w:rsid w:val="005F4839"/>
    <w:rsid w:val="00614975"/>
    <w:rsid w:val="00620E94"/>
    <w:rsid w:val="00634EB6"/>
    <w:rsid w:val="00654EF8"/>
    <w:rsid w:val="006B7787"/>
    <w:rsid w:val="006C1E3F"/>
    <w:rsid w:val="006E2152"/>
    <w:rsid w:val="006F7CF7"/>
    <w:rsid w:val="00714FDB"/>
    <w:rsid w:val="00724BDE"/>
    <w:rsid w:val="00732211"/>
    <w:rsid w:val="00751AAD"/>
    <w:rsid w:val="0077384C"/>
    <w:rsid w:val="007A659B"/>
    <w:rsid w:val="007A72A7"/>
    <w:rsid w:val="007B20CD"/>
    <w:rsid w:val="007D660B"/>
    <w:rsid w:val="007E3D3F"/>
    <w:rsid w:val="007E3EF7"/>
    <w:rsid w:val="007E5306"/>
    <w:rsid w:val="007F1EDD"/>
    <w:rsid w:val="0082162C"/>
    <w:rsid w:val="00833AC6"/>
    <w:rsid w:val="00837A13"/>
    <w:rsid w:val="0085485F"/>
    <w:rsid w:val="008C5489"/>
    <w:rsid w:val="008D24F2"/>
    <w:rsid w:val="008E363F"/>
    <w:rsid w:val="008E6D89"/>
    <w:rsid w:val="00903311"/>
    <w:rsid w:val="00904846"/>
    <w:rsid w:val="009058A9"/>
    <w:rsid w:val="009159FB"/>
    <w:rsid w:val="00940388"/>
    <w:rsid w:val="0095632F"/>
    <w:rsid w:val="00962527"/>
    <w:rsid w:val="009710BA"/>
    <w:rsid w:val="00975BDE"/>
    <w:rsid w:val="00997A92"/>
    <w:rsid w:val="009A3769"/>
    <w:rsid w:val="009B2629"/>
    <w:rsid w:val="009B7F38"/>
    <w:rsid w:val="009C034A"/>
    <w:rsid w:val="009E6851"/>
    <w:rsid w:val="009E7E35"/>
    <w:rsid w:val="009F4C09"/>
    <w:rsid w:val="00A05D4C"/>
    <w:rsid w:val="00A43D83"/>
    <w:rsid w:val="00A70343"/>
    <w:rsid w:val="00AC1BB1"/>
    <w:rsid w:val="00AC5020"/>
    <w:rsid w:val="00AF0D94"/>
    <w:rsid w:val="00AF358F"/>
    <w:rsid w:val="00B22BA5"/>
    <w:rsid w:val="00B46DA6"/>
    <w:rsid w:val="00B51026"/>
    <w:rsid w:val="00B548E6"/>
    <w:rsid w:val="00B61793"/>
    <w:rsid w:val="00B63D78"/>
    <w:rsid w:val="00B748BD"/>
    <w:rsid w:val="00BA0F36"/>
    <w:rsid w:val="00BA2119"/>
    <w:rsid w:val="00BB46B1"/>
    <w:rsid w:val="00BB5029"/>
    <w:rsid w:val="00BC5DCE"/>
    <w:rsid w:val="00BE1A6F"/>
    <w:rsid w:val="00BE4351"/>
    <w:rsid w:val="00C17FCC"/>
    <w:rsid w:val="00C243CD"/>
    <w:rsid w:val="00C2729E"/>
    <w:rsid w:val="00C524B0"/>
    <w:rsid w:val="00C64BA4"/>
    <w:rsid w:val="00C76FA2"/>
    <w:rsid w:val="00CB412C"/>
    <w:rsid w:val="00CC5F62"/>
    <w:rsid w:val="00CD1461"/>
    <w:rsid w:val="00CF25F9"/>
    <w:rsid w:val="00CF77F1"/>
    <w:rsid w:val="00D01A01"/>
    <w:rsid w:val="00D2199D"/>
    <w:rsid w:val="00D35949"/>
    <w:rsid w:val="00D54B88"/>
    <w:rsid w:val="00D56A79"/>
    <w:rsid w:val="00D71537"/>
    <w:rsid w:val="00D90EF0"/>
    <w:rsid w:val="00D9543B"/>
    <w:rsid w:val="00DB10C8"/>
    <w:rsid w:val="00DE068B"/>
    <w:rsid w:val="00DF0392"/>
    <w:rsid w:val="00DF24E7"/>
    <w:rsid w:val="00DF50F7"/>
    <w:rsid w:val="00E1133F"/>
    <w:rsid w:val="00E37D21"/>
    <w:rsid w:val="00E64630"/>
    <w:rsid w:val="00E65F2A"/>
    <w:rsid w:val="00E8493D"/>
    <w:rsid w:val="00EB45DF"/>
    <w:rsid w:val="00EE0B88"/>
    <w:rsid w:val="00EF3CA8"/>
    <w:rsid w:val="00F074FF"/>
    <w:rsid w:val="00F07A51"/>
    <w:rsid w:val="00F301EC"/>
    <w:rsid w:val="00F41AAC"/>
    <w:rsid w:val="00F50B16"/>
    <w:rsid w:val="00F676D1"/>
    <w:rsid w:val="00F767A5"/>
    <w:rsid w:val="00F86994"/>
    <w:rsid w:val="00FB0A44"/>
    <w:rsid w:val="00FB355A"/>
    <w:rsid w:val="00FC71D5"/>
    <w:rsid w:val="00FD4491"/>
    <w:rsid w:val="00FE162C"/>
    <w:rsid w:val="00FF56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2E990C7"/>
  <w15:docId w15:val="{AFE3A944-0447-418D-90AC-1752DCBC56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033FD3"/>
    <w:rPr>
      <w:color w:val="0563C1" w:themeColor="hyperlink"/>
      <w:u w:val="single"/>
    </w:rPr>
  </w:style>
  <w:style w:type="character" w:styleId="UnresolvedMention">
    <w:name w:val="Unresolved Mention"/>
    <w:basedOn w:val="DefaultParagraphFont"/>
    <w:uiPriority w:val="99"/>
    <w:semiHidden/>
    <w:unhideWhenUsed/>
    <w:rsid w:val="00033FD3"/>
    <w:rPr>
      <w:color w:val="808080"/>
      <w:shd w:val="clear" w:color="auto" w:fill="E6E6E6"/>
    </w:rPr>
  </w:style>
  <w:style w:type="paragraph" w:styleId="ListParagraph">
    <w:name w:val="List Paragraph"/>
    <w:basedOn w:val="Normal"/>
    <w:uiPriority w:val="34"/>
    <w:qFormat/>
    <w:rsid w:val="00477397"/>
    <w:pPr>
      <w:ind w:left="720"/>
      <w:contextualSpacing/>
    </w:pPr>
  </w:style>
  <w:style w:type="paragraph" w:styleId="Header">
    <w:name w:val="header"/>
    <w:basedOn w:val="Normal"/>
    <w:link w:val="HeaderChar"/>
    <w:uiPriority w:val="99"/>
    <w:unhideWhenUsed/>
    <w:rsid w:val="00837A13"/>
    <w:pPr>
      <w:tabs>
        <w:tab w:val="center" w:pos="4680"/>
        <w:tab w:val="right" w:pos="9360"/>
      </w:tabs>
      <w:spacing w:after="0" w:line="240" w:lineRule="auto"/>
    </w:pPr>
  </w:style>
  <w:style w:type="character" w:customStyle="1" w:styleId="HeaderChar">
    <w:name w:val="Header Char"/>
    <w:basedOn w:val="DefaultParagraphFont"/>
    <w:link w:val="Header"/>
    <w:uiPriority w:val="99"/>
    <w:rsid w:val="00837A13"/>
  </w:style>
  <w:style w:type="paragraph" w:styleId="Footer">
    <w:name w:val="footer"/>
    <w:basedOn w:val="Normal"/>
    <w:link w:val="FooterChar"/>
    <w:uiPriority w:val="99"/>
    <w:unhideWhenUsed/>
    <w:rsid w:val="00837A13"/>
    <w:pPr>
      <w:tabs>
        <w:tab w:val="center" w:pos="4680"/>
        <w:tab w:val="right" w:pos="9360"/>
      </w:tabs>
      <w:spacing w:after="0" w:line="240" w:lineRule="auto"/>
    </w:pPr>
  </w:style>
  <w:style w:type="character" w:customStyle="1" w:styleId="FooterChar">
    <w:name w:val="Footer Char"/>
    <w:basedOn w:val="DefaultParagraphFont"/>
    <w:link w:val="Footer"/>
    <w:uiPriority w:val="99"/>
    <w:rsid w:val="00837A13"/>
  </w:style>
  <w:style w:type="paragraph" w:styleId="NoSpacing">
    <w:name w:val="No Spacing"/>
    <w:uiPriority w:val="1"/>
    <w:qFormat/>
    <w:rsid w:val="009E7E35"/>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1307470">
      <w:bodyDiv w:val="1"/>
      <w:marLeft w:val="0"/>
      <w:marRight w:val="0"/>
      <w:marTop w:val="0"/>
      <w:marBottom w:val="0"/>
      <w:divBdr>
        <w:top w:val="none" w:sz="0" w:space="0" w:color="auto"/>
        <w:left w:val="none" w:sz="0" w:space="0" w:color="auto"/>
        <w:bottom w:val="none" w:sz="0" w:space="0" w:color="auto"/>
        <w:right w:val="none" w:sz="0" w:space="0" w:color="auto"/>
      </w:divBdr>
    </w:div>
    <w:div w:id="97799878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www.realacoustix.com/" TargetMode="External"/><Relationship Id="rId3" Type="http://schemas.openxmlformats.org/officeDocument/2006/relationships/settings" Target="settings.xml"/><Relationship Id="rId7" Type="http://schemas.openxmlformats.org/officeDocument/2006/relationships/hyperlink" Target="mailto:Info@RealAcoustix.com"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4</Pages>
  <Words>1382</Words>
  <Characters>7878</Characters>
  <Application>Microsoft Office Word</Application>
  <DocSecurity>0</DocSecurity>
  <Lines>65</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9242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Achrista</dc:creator>
  <cp:keywords/>
  <dc:description/>
  <cp:lastModifiedBy>Richard Lenz</cp:lastModifiedBy>
  <cp:revision>4</cp:revision>
  <dcterms:created xsi:type="dcterms:W3CDTF">2022-10-13T15:24:00Z</dcterms:created>
  <dcterms:modified xsi:type="dcterms:W3CDTF">2022-10-13T15:30:00Z</dcterms:modified>
</cp:coreProperties>
</file>